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
        <w:bidi w:val="0"/>
        <w:spacing w:before="240" w:after="120"/>
        <w:jc w:val="left"/>
        <w:rPr/>
      </w:pPr>
      <w:r>
        <w:rPr/>
        <w:t>ПУБЛИЧНАЯ ОФЕРТА</w:t>
      </w:r>
    </w:p>
    <w:p>
      <w:pPr>
        <w:pStyle w:val="2"/>
        <w:bidi w:val="0"/>
        <w:jc w:val="left"/>
        <w:rPr/>
      </w:pPr>
      <w:r>
        <w:rPr/>
        <w:t>на оказание консультационных и организационно-сопроводительных услуг по открытию зарубежных банковских счетов и получению банковских карт</w:t>
      </w:r>
    </w:p>
    <w:p>
      <w:pPr>
        <w:pStyle w:val="Style14"/>
        <w:bidi w:val="0"/>
        <w:spacing w:lineRule="auto" w:line="276" w:before="0" w:after="140"/>
        <w:jc w:val="left"/>
        <w:rPr/>
      </w:pPr>
      <w:r>
        <w:rPr>
          <w:rStyle w:val="Style12"/>
        </w:rPr>
        <w:t>Дата публикации:</w:t>
      </w:r>
      <w:r>
        <w:rPr/>
        <w:t xml:space="preserve"> [</w:t>
      </w:r>
      <w:r>
        <w:rPr/>
        <w:t>12.03.2023</w:t>
      </w:r>
      <w:r>
        <w:rPr/>
        <w:t>]</w:t>
      </w:r>
    </w:p>
    <w:p>
      <w:pPr>
        <w:pStyle w:val="Style14"/>
        <w:bidi w:val="0"/>
        <w:spacing w:lineRule="auto" w:line="276" w:before="0" w:after="140"/>
        <w:jc w:val="left"/>
        <w:rPr/>
      </w:pPr>
      <w:r>
        <w:rPr>
          <w:b w:val="false"/>
          <w:bCs w:val="false"/>
        </w:rPr>
        <w:t xml:space="preserve">Настоящая Публичная оферта (далее — «Оферта») определяет условия оказания консультационных и организационно-сопроводительных услуг, предлагаемых посредством сайта </w:t>
      </w:r>
      <w:r>
        <w:rPr>
          <w:rStyle w:val="Style12"/>
          <w:b w:val="false"/>
          <w:bCs w:val="false"/>
        </w:rPr>
        <w:t>MyReloc</w:t>
      </w:r>
      <w:r>
        <w:rPr>
          <w:b w:val="false"/>
          <w:bCs w:val="false"/>
        </w:rPr>
        <w:t xml:space="preserve"> (далее — «Сайт»).</w:t>
      </w:r>
    </w:p>
    <w:p>
      <w:pPr>
        <w:pStyle w:val="Style14"/>
        <w:bidi w:val="0"/>
        <w:spacing w:lineRule="auto" w:line="276" w:before="0" w:after="140"/>
        <w:jc w:val="left"/>
        <w:rPr/>
      </w:pPr>
      <w:r>
        <w:rPr>
          <w:b w:val="false"/>
          <w:bCs w:val="false"/>
        </w:rPr>
        <w:t xml:space="preserve">Исполнителем по настоящей Оферте является </w:t>
      </w:r>
      <w:r>
        <w:rPr>
          <w:rStyle w:val="Style12"/>
          <w:b w:val="false"/>
          <w:bCs w:val="false"/>
        </w:rPr>
        <w:t>ООО «ХАЧ</w:t>
      </w:r>
      <w:r>
        <w:rPr>
          <w:rStyle w:val="Style12"/>
          <w:b w:val="false"/>
          <w:bCs w:val="false"/>
        </w:rPr>
        <w:t>И</w:t>
      </w:r>
      <w:r>
        <w:rPr>
          <w:rStyle w:val="Style12"/>
          <w:b w:val="false"/>
          <w:bCs w:val="false"/>
        </w:rPr>
        <w:t>Н КОНС</w:t>
      </w:r>
      <w:r>
        <w:rPr>
          <w:rStyle w:val="Style12"/>
          <w:b w:val="false"/>
          <w:bCs w:val="false"/>
        </w:rPr>
        <w:t>А</w:t>
      </w:r>
      <w:r>
        <w:rPr>
          <w:rStyle w:val="Style12"/>
          <w:b w:val="false"/>
          <w:bCs w:val="false"/>
        </w:rPr>
        <w:t>ЛТИНГ»</w:t>
      </w:r>
      <w:r>
        <w:rPr>
          <w:b w:val="false"/>
          <w:bCs w:val="false"/>
        </w:rPr>
        <w:t xml:space="preserve">, юридическое лицо, зарегистрированное в Республике Армения 2 марта 2022 года, ИНН </w:t>
      </w:r>
      <w:r>
        <w:rPr>
          <w:b w:val="false"/>
          <w:bCs w:val="false"/>
        </w:rPr>
        <w:t>0</w:t>
      </w:r>
      <w:r>
        <w:rPr>
          <w:rStyle w:val="Style12"/>
          <w:b w:val="false"/>
          <w:bCs w:val="false"/>
        </w:rPr>
        <w:t>2853857</w:t>
      </w:r>
      <w:r>
        <w:rPr>
          <w:b w:val="false"/>
          <w:bCs w:val="false"/>
        </w:rPr>
        <w:t>, далее именуемое «Исполнитель».</w:t>
      </w:r>
    </w:p>
    <w:p>
      <w:pPr>
        <w:pStyle w:val="Style14"/>
        <w:bidi w:val="0"/>
        <w:spacing w:lineRule="auto" w:line="276" w:before="0" w:after="140"/>
        <w:jc w:val="left"/>
        <w:rPr/>
      </w:pPr>
      <w:r>
        <w:rPr/>
        <w:t>Сайт MyReloc является информационной площадкой Исполнителя, посредством которой размещается информация об услугах и принимаются обращения Заказчиков. Сайт не является самостоятельным юридическим лицом или отдельной стороной настоящего договора.</w:t>
      </w:r>
    </w:p>
    <w:p>
      <w:pPr>
        <w:pStyle w:val="Style14"/>
        <w:bidi w:val="0"/>
        <w:spacing w:lineRule="auto" w:line="276" w:before="0" w:after="140"/>
        <w:jc w:val="left"/>
        <w:rPr/>
      </w:pPr>
      <w:r>
        <w:rPr/>
        <w:t>Физическое лицо, обратившееся за оказанием услуг и принявшее условия настоящей Оферты в установленном ею порядке, далее именуется «Заказчик».</w:t>
      </w:r>
    </w:p>
    <w:p>
      <w:pPr>
        <w:pStyle w:val="Style14"/>
        <w:bidi w:val="0"/>
        <w:spacing w:lineRule="auto" w:line="276" w:before="0" w:after="140"/>
        <w:jc w:val="left"/>
        <w:rPr/>
      </w:pPr>
      <w:r>
        <w:rPr/>
        <w:t>Исполнитель и Заказчик совместно именуются «Стороны», а по отдельности — «Сторона».</w:t>
      </w:r>
    </w:p>
    <w:p>
      <w:pPr>
        <w:pStyle w:val="2"/>
        <w:bidi w:val="0"/>
        <w:jc w:val="left"/>
        <w:rPr/>
      </w:pPr>
      <w:r>
        <w:rPr/>
        <w:t>1. ОБЩИЕ ПОЛОЖЕНИЯ</w:t>
      </w:r>
    </w:p>
    <w:p>
      <w:pPr>
        <w:pStyle w:val="Style14"/>
        <w:bidi w:val="0"/>
        <w:spacing w:lineRule="auto" w:line="276" w:before="0" w:after="140"/>
        <w:jc w:val="left"/>
        <w:rPr/>
      </w:pPr>
      <w:r>
        <w:rPr>
          <w:rStyle w:val="Style12"/>
        </w:rPr>
        <w:t>1.1.</w:t>
      </w:r>
      <w:r>
        <w:rPr/>
        <w:t xml:space="preserve"> Настоящая Оферта содержит основные условия договора на оказание консультационных и организационно-сопроводительных услуг по вопросам открытия банковских счетов и/или получения банковских карт в иностранных банках.</w:t>
      </w:r>
    </w:p>
    <w:p>
      <w:pPr>
        <w:pStyle w:val="Style14"/>
        <w:bidi w:val="0"/>
        <w:spacing w:lineRule="auto" w:line="276" w:before="0" w:after="140"/>
        <w:jc w:val="left"/>
        <w:rPr/>
      </w:pPr>
      <w:r>
        <w:rPr>
          <w:rStyle w:val="Style12"/>
        </w:rPr>
        <w:t>1.2.</w:t>
      </w:r>
      <w:r>
        <w:rPr/>
        <w:t xml:space="preserve"> Исполнитель оказывает услуги по информационному, консультационному и организационному сопровождению Заказчика в процессе открытия банковского счета и/или получения банковской карты.</w:t>
      </w:r>
    </w:p>
    <w:p>
      <w:pPr>
        <w:pStyle w:val="Style14"/>
        <w:bidi w:val="0"/>
        <w:spacing w:lineRule="auto" w:line="276" w:before="0" w:after="140"/>
        <w:jc w:val="left"/>
        <w:rPr/>
      </w:pPr>
      <w:r>
        <w:rPr>
          <w:rStyle w:val="Style12"/>
        </w:rPr>
        <w:t>1.3.</w:t>
      </w:r>
      <w:r>
        <w:rPr/>
        <w:t xml:space="preserve"> Исполнитель не является банком, кредитной организацией или платежной системой и самостоятельно не осуществляет банковскую деятельность.</w:t>
      </w:r>
    </w:p>
    <w:p>
      <w:pPr>
        <w:pStyle w:val="Style14"/>
        <w:bidi w:val="0"/>
        <w:spacing w:lineRule="auto" w:line="276" w:before="0" w:after="140"/>
        <w:jc w:val="left"/>
        <w:rPr/>
      </w:pPr>
      <w:r>
        <w:rPr>
          <w:rStyle w:val="Style12"/>
        </w:rPr>
        <w:t>1.4.</w:t>
      </w:r>
      <w:r>
        <w:rPr/>
        <w:t xml:space="preserve"> Если иное прямо не указано Исполнителем, Исполнитель не является официальным представителем или агентом соответствующего банка и не вправе принимать от имени банка решения об открытии счета, выпуске банковской карты, установлении лимитов или предоставлении иных банковских продуктов.</w:t>
      </w:r>
    </w:p>
    <w:p>
      <w:pPr>
        <w:pStyle w:val="Style14"/>
        <w:bidi w:val="0"/>
        <w:spacing w:lineRule="auto" w:line="276" w:before="0" w:after="140"/>
        <w:jc w:val="left"/>
        <w:rPr/>
      </w:pPr>
      <w:r>
        <w:rPr>
          <w:rStyle w:val="Style12"/>
        </w:rPr>
        <w:t>1.5.</w:t>
      </w:r>
      <w:r>
        <w:rPr/>
        <w:t xml:space="preserve"> Окончательное решение об открытии банковского счета, выпуске банковской карты и предоставлении банковских услуг принимается соответствующим банком самостоятельно в соответствии с применимым законодательством, внутренними правилами банка и результатами проверки Заказчика.</w:t>
      </w:r>
    </w:p>
    <w:p>
      <w:pPr>
        <w:pStyle w:val="Style14"/>
        <w:bidi w:val="0"/>
        <w:spacing w:lineRule="auto" w:line="276" w:before="0" w:after="140"/>
        <w:jc w:val="left"/>
        <w:rPr/>
      </w:pPr>
      <w:r>
        <w:rPr>
          <w:rStyle w:val="Style12"/>
        </w:rPr>
        <w:t>1.6.</w:t>
      </w:r>
      <w:r>
        <w:rPr/>
        <w:t xml:space="preserve"> Конкретные условия оказания услуги, включая страну, банк, стоимость услуг Исполнителя, предполагаемые сроки и объем сопровождения, могут быть указаны на соответствующей странице Сайта и/или согласованы с Заказчиком посредством электронной почты, мессенджеров или иных средств электронной коммуникации.</w:t>
      </w:r>
    </w:p>
    <w:p>
      <w:pPr>
        <w:pStyle w:val="Style14"/>
        <w:bidi w:val="0"/>
        <w:spacing w:lineRule="auto" w:line="276" w:before="0" w:after="140"/>
        <w:jc w:val="left"/>
        <w:rPr/>
      </w:pPr>
      <w:r>
        <w:rPr>
          <w:rStyle w:val="Style12"/>
        </w:rPr>
        <w:t>1.7.</w:t>
      </w:r>
      <w:r>
        <w:rPr/>
        <w:t xml:space="preserve"> Индивидуальные условия конкретного заказа, согласованные Сторонами до начала оказания услуг, являются неотъемлемой частью договорных отношений между Исполнителем и Заказчиком и применяются совместно с настоящей Офертой.</w:t>
      </w:r>
    </w:p>
    <w:p>
      <w:pPr>
        <w:pStyle w:val="2"/>
        <w:bidi w:val="0"/>
        <w:jc w:val="left"/>
        <w:rPr/>
      </w:pPr>
      <w:r>
        <w:rPr/>
        <w:t>2. ПРЕДМЕТ ДОГОВОРА</w:t>
      </w:r>
    </w:p>
    <w:p>
      <w:pPr>
        <w:pStyle w:val="Style14"/>
        <w:bidi w:val="0"/>
        <w:spacing w:lineRule="auto" w:line="276" w:before="0" w:after="140"/>
        <w:jc w:val="left"/>
        <w:rPr/>
      </w:pPr>
      <w:r>
        <w:rPr>
          <w:rStyle w:val="Style12"/>
        </w:rPr>
        <w:t>2.1.</w:t>
      </w:r>
      <w:r>
        <w:rPr/>
        <w:t xml:space="preserve"> Исполнитель обязуется оказать Заказчику консультационные и организационно-сопроводительные услуги, направленные на содействие Заказчику в прохождении процедуры открытия банковского счета и/или получения банковской карты в иностранном банке, а Заказчик обязуется предоставить необходимые документы и сведения и оплатить услуги Исполнителя в порядке и на условиях, предусмотренных настоящей Офертой и индивидуальными условиями заказа.</w:t>
      </w:r>
    </w:p>
    <w:p>
      <w:pPr>
        <w:pStyle w:val="Style14"/>
        <w:bidi w:val="0"/>
        <w:spacing w:lineRule="auto" w:line="276" w:before="0" w:after="140"/>
        <w:jc w:val="left"/>
        <w:rPr/>
      </w:pPr>
      <w:r>
        <w:rPr>
          <w:rStyle w:val="Style12"/>
        </w:rPr>
        <w:t>2.2.</w:t>
      </w:r>
      <w:r>
        <w:rPr/>
        <w:t xml:space="preserve"> В зависимости от выбранной Заказчиком услуги сопровождение может включать:</w:t>
      </w:r>
    </w:p>
    <w:p>
      <w:pPr>
        <w:pStyle w:val="Style14"/>
        <w:bidi w:val="0"/>
        <w:spacing w:lineRule="auto" w:line="276" w:before="0" w:after="140"/>
        <w:jc w:val="left"/>
        <w:rPr/>
      </w:pPr>
      <w:r>
        <w:rPr/>
        <w:t xml:space="preserve">— </w:t>
      </w:r>
      <w:r>
        <w:rPr/>
        <w:t>консультацию по доступным вариантам открытия банковского счета и/или получения банковской карты;</w:t>
      </w:r>
    </w:p>
    <w:p>
      <w:pPr>
        <w:pStyle w:val="Style14"/>
        <w:bidi w:val="0"/>
        <w:spacing w:lineRule="auto" w:line="276" w:before="0" w:after="140"/>
        <w:jc w:val="left"/>
        <w:rPr/>
      </w:pPr>
      <w:r>
        <w:rPr/>
        <w:t xml:space="preserve">— </w:t>
      </w:r>
      <w:r>
        <w:rPr/>
        <w:t>предоставление информации о требованиях выбранного банка;</w:t>
      </w:r>
    </w:p>
    <w:p>
      <w:pPr>
        <w:pStyle w:val="Style14"/>
        <w:bidi w:val="0"/>
        <w:spacing w:lineRule="auto" w:line="276" w:before="0" w:after="140"/>
        <w:jc w:val="left"/>
        <w:rPr/>
      </w:pPr>
      <w:r>
        <w:rPr/>
        <w:t xml:space="preserve">— </w:t>
      </w:r>
      <w:r>
        <w:rPr/>
        <w:t>формирование перечня документов, необходимых для прохождения процедуры;</w:t>
      </w:r>
    </w:p>
    <w:p>
      <w:pPr>
        <w:pStyle w:val="Style14"/>
        <w:bidi w:val="0"/>
        <w:spacing w:lineRule="auto" w:line="276" w:before="0" w:after="140"/>
        <w:jc w:val="left"/>
        <w:rPr/>
      </w:pPr>
      <w:r>
        <w:rPr/>
        <w:t xml:space="preserve">— </w:t>
      </w:r>
      <w:r>
        <w:rPr/>
        <w:t>предварительную проверку предоставленных Заказчиком документов;</w:t>
      </w:r>
    </w:p>
    <w:p>
      <w:pPr>
        <w:pStyle w:val="Style14"/>
        <w:bidi w:val="0"/>
        <w:spacing w:lineRule="auto" w:line="276" w:before="0" w:after="140"/>
        <w:jc w:val="left"/>
        <w:rPr/>
      </w:pPr>
      <w:r>
        <w:rPr/>
        <w:t xml:space="preserve">— </w:t>
      </w:r>
      <w:r>
        <w:rPr/>
        <w:t>консультационную помощь при подготовке и заполнении заявлений, анкет и иных документов;</w:t>
      </w:r>
    </w:p>
    <w:p>
      <w:pPr>
        <w:pStyle w:val="Style14"/>
        <w:bidi w:val="0"/>
        <w:spacing w:lineRule="auto" w:line="276" w:before="0" w:after="140"/>
        <w:jc w:val="left"/>
        <w:rPr/>
      </w:pPr>
      <w:r>
        <w:rPr/>
        <w:t xml:space="preserve">— </w:t>
      </w:r>
      <w:r>
        <w:rPr/>
        <w:t>организационное сопровождение процедуры подачи документов;</w:t>
      </w:r>
    </w:p>
    <w:p>
      <w:pPr>
        <w:pStyle w:val="Style14"/>
        <w:bidi w:val="0"/>
        <w:spacing w:lineRule="auto" w:line="276" w:before="0" w:after="140"/>
        <w:jc w:val="left"/>
        <w:rPr/>
      </w:pPr>
      <w:r>
        <w:rPr/>
        <w:t xml:space="preserve">— </w:t>
      </w:r>
      <w:r>
        <w:rPr/>
        <w:t>организацию взаимодействия с привлеченными Исполнителем специалистами и партнерами в соответствующей стране;</w:t>
      </w:r>
    </w:p>
    <w:p>
      <w:pPr>
        <w:pStyle w:val="Style14"/>
        <w:bidi w:val="0"/>
        <w:spacing w:lineRule="auto" w:line="276" w:before="0" w:after="140"/>
        <w:jc w:val="left"/>
        <w:rPr/>
      </w:pPr>
      <w:r>
        <w:rPr/>
        <w:t xml:space="preserve">— </w:t>
      </w:r>
      <w:r>
        <w:rPr/>
        <w:t>информирование Заказчика о ходе процедуры в пределах информации, доступной Исполнителю;</w:t>
      </w:r>
    </w:p>
    <w:p>
      <w:pPr>
        <w:pStyle w:val="Style14"/>
        <w:bidi w:val="0"/>
        <w:spacing w:lineRule="auto" w:line="276" w:before="0" w:after="140"/>
        <w:jc w:val="left"/>
        <w:rPr/>
      </w:pPr>
      <w:r>
        <w:rPr/>
        <w:t xml:space="preserve">— </w:t>
      </w:r>
      <w:r>
        <w:rPr/>
        <w:t>организационное содействие в прохождении идентификации Заказчика, если такая процедура предусмотрена банком;</w:t>
      </w:r>
    </w:p>
    <w:p>
      <w:pPr>
        <w:pStyle w:val="Style14"/>
        <w:bidi w:val="0"/>
        <w:spacing w:lineRule="auto" w:line="276" w:before="0" w:after="140"/>
        <w:jc w:val="left"/>
        <w:rPr/>
      </w:pPr>
      <w:r>
        <w:rPr/>
        <w:t xml:space="preserve">— </w:t>
      </w:r>
      <w:r>
        <w:rPr/>
        <w:t>организационное содействие в получении банковской карты;</w:t>
      </w:r>
    </w:p>
    <w:p>
      <w:pPr>
        <w:pStyle w:val="Style14"/>
        <w:bidi w:val="0"/>
        <w:spacing w:lineRule="auto" w:line="276" w:before="0" w:after="140"/>
        <w:jc w:val="left"/>
        <w:rPr/>
      </w:pPr>
      <w:r>
        <w:rPr/>
        <w:t xml:space="preserve">— </w:t>
      </w:r>
      <w:r>
        <w:rPr/>
        <w:t>организацию доставки банковской карты, если такая услуга отдельно предусмотрена условиями конкретного заказа;</w:t>
      </w:r>
    </w:p>
    <w:p>
      <w:pPr>
        <w:pStyle w:val="Style14"/>
        <w:bidi w:val="0"/>
        <w:spacing w:lineRule="auto" w:line="276" w:before="0" w:after="140"/>
        <w:jc w:val="left"/>
        <w:rPr/>
      </w:pPr>
      <w:r>
        <w:rPr/>
        <w:t xml:space="preserve">— </w:t>
      </w:r>
      <w:r>
        <w:rPr/>
        <w:t>иные действия, непосредственно согласованные Сторонами.</w:t>
      </w:r>
    </w:p>
    <w:p>
      <w:pPr>
        <w:pStyle w:val="Style14"/>
        <w:bidi w:val="0"/>
        <w:spacing w:lineRule="auto" w:line="276" w:before="0" w:after="140"/>
        <w:jc w:val="left"/>
        <w:rPr/>
      </w:pPr>
      <w:r>
        <w:rPr>
          <w:rStyle w:val="Style12"/>
        </w:rPr>
        <w:t>2.3.</w:t>
      </w:r>
      <w:r>
        <w:rPr/>
        <w:t xml:space="preserve"> Конкретный объем услуг определяется описанием услуги на Сайте и/или индивидуальными условиями, согласованными с Заказчиком до начала оказания услуг.</w:t>
      </w:r>
    </w:p>
    <w:p>
      <w:pPr>
        <w:pStyle w:val="Style14"/>
        <w:bidi w:val="0"/>
        <w:spacing w:lineRule="auto" w:line="276" w:before="0" w:after="140"/>
        <w:jc w:val="left"/>
        <w:rPr/>
      </w:pPr>
      <w:r>
        <w:rPr>
          <w:rStyle w:val="Style12"/>
        </w:rPr>
        <w:t>2.4.</w:t>
      </w:r>
      <w:r>
        <w:rPr/>
        <w:t xml:space="preserve"> Исполнитель вправе привлекать к исполнению своих обязательств третьих лиц, включая местных консультантов, специалистов и партнеров, оставаясь ответственным перед Заказчиком за надлежащее исполнение непосредственно принятых на себя обязательств в пределах, установленных настоящей Офертой и применимым законодательством.</w:t>
      </w:r>
    </w:p>
    <w:p>
      <w:pPr>
        <w:pStyle w:val="2"/>
        <w:bidi w:val="0"/>
        <w:jc w:val="left"/>
        <w:rPr/>
      </w:pPr>
      <w:r>
        <w:rPr/>
        <w:t>3. АКЦЕПТ ОФЕРТЫ И ЗАКЛЮЧЕНИЕ ДОГОВОРА</w:t>
      </w:r>
    </w:p>
    <w:p>
      <w:pPr>
        <w:pStyle w:val="Style14"/>
        <w:bidi w:val="0"/>
        <w:spacing w:lineRule="auto" w:line="276" w:before="0" w:after="140"/>
        <w:jc w:val="left"/>
        <w:rPr/>
      </w:pPr>
      <w:r>
        <w:rPr>
          <w:rStyle w:val="Style12"/>
        </w:rPr>
        <w:t>3.1.</w:t>
      </w:r>
      <w:r>
        <w:rPr/>
        <w:t xml:space="preserve"> Договор между Исполнителем и Заказчиком заключается путем полного и безоговорочного принятия Заказчиком условий настоящей Оферты.</w:t>
      </w:r>
    </w:p>
    <w:p>
      <w:pPr>
        <w:pStyle w:val="Style14"/>
        <w:bidi w:val="0"/>
        <w:spacing w:lineRule="auto" w:line="276" w:before="0" w:after="140"/>
        <w:jc w:val="left"/>
        <w:rPr/>
      </w:pPr>
      <w:r>
        <w:rPr>
          <w:rStyle w:val="Style12"/>
        </w:rPr>
        <w:t>3.2.</w:t>
      </w:r>
      <w:r>
        <w:rPr/>
        <w:t xml:space="preserve"> Акцептом настоящей Оферты признается совершение Заказчиком действий, однозначно свидетельствующих о намерении воспользоваться услугами Исполнителя, в частности передача Исполнителю документов и сведений, необходимых для начала оказания услуги, после получения информации об условиях и стоимости услуги.</w:t>
      </w:r>
    </w:p>
    <w:p>
      <w:pPr>
        <w:pStyle w:val="Style14"/>
        <w:bidi w:val="0"/>
        <w:spacing w:lineRule="auto" w:line="276" w:before="0" w:after="140"/>
        <w:jc w:val="left"/>
        <w:rPr/>
      </w:pPr>
      <w:r>
        <w:rPr>
          <w:rStyle w:val="Style12"/>
        </w:rPr>
        <w:t>3.3.</w:t>
      </w:r>
      <w:r>
        <w:rPr/>
        <w:t xml:space="preserve"> Направление заявки посредством Сайта само по себе может рассматриваться как обращение Заказчика за информацией об услуге и не означает начала оказания услуги, если Заказчик не передал необходимые для начала работы документы или иным способом прямо не подтвердил заказ.</w:t>
      </w:r>
    </w:p>
    <w:p>
      <w:pPr>
        <w:pStyle w:val="Style14"/>
        <w:bidi w:val="0"/>
        <w:spacing w:lineRule="auto" w:line="276" w:before="0" w:after="140"/>
        <w:jc w:val="left"/>
        <w:rPr/>
      </w:pPr>
      <w:r>
        <w:rPr>
          <w:rStyle w:val="Style12"/>
        </w:rPr>
        <w:t>3.4.</w:t>
      </w:r>
      <w:r>
        <w:rPr/>
        <w:t xml:space="preserve"> Передача Заказчиком документов и сведений для начала процедуры после получения информации о стоимости и условиях услуги означает принятие Заказчиком настоящей Оферты.</w:t>
      </w:r>
    </w:p>
    <w:p>
      <w:pPr>
        <w:pStyle w:val="Style14"/>
        <w:bidi w:val="0"/>
        <w:spacing w:lineRule="auto" w:line="276" w:before="0" w:after="140"/>
        <w:jc w:val="left"/>
        <w:rPr/>
      </w:pPr>
      <w:r>
        <w:rPr>
          <w:rStyle w:val="Style12"/>
        </w:rPr>
        <w:t>3.5.</w:t>
      </w:r>
      <w:r>
        <w:rPr/>
        <w:t xml:space="preserve"> С момента акцепта настоящей Оферты договор между Заказчиком и ООО «ХАЧЕН КОНСУЛЬТИНГ» считается заключенным.</w:t>
      </w:r>
    </w:p>
    <w:p>
      <w:pPr>
        <w:pStyle w:val="Style14"/>
        <w:bidi w:val="0"/>
        <w:spacing w:lineRule="auto" w:line="276" w:before="0" w:after="140"/>
        <w:jc w:val="left"/>
        <w:rPr/>
      </w:pPr>
      <w:r>
        <w:rPr>
          <w:rStyle w:val="Style12"/>
        </w:rPr>
        <w:t>3.6.</w:t>
      </w:r>
      <w:r>
        <w:rPr/>
        <w:t xml:space="preserve"> Совершая акцепт Оферты, Заказчик подтверждает, что:</w:t>
      </w:r>
    </w:p>
    <w:p>
      <w:pPr>
        <w:pStyle w:val="Style14"/>
        <w:bidi w:val="0"/>
        <w:spacing w:lineRule="auto" w:line="276" w:before="0" w:after="140"/>
        <w:jc w:val="left"/>
        <w:rPr/>
      </w:pPr>
      <w:r>
        <w:rPr/>
        <w:t xml:space="preserve">— </w:t>
      </w:r>
      <w:r>
        <w:rPr/>
        <w:t>ознакомился с настоящей Офертой;</w:t>
      </w:r>
    </w:p>
    <w:p>
      <w:pPr>
        <w:pStyle w:val="Style14"/>
        <w:bidi w:val="0"/>
        <w:spacing w:lineRule="auto" w:line="276" w:before="0" w:after="140"/>
        <w:jc w:val="left"/>
        <w:rPr/>
      </w:pPr>
      <w:r>
        <w:rPr/>
        <w:t xml:space="preserve">— </w:t>
      </w:r>
      <w:r>
        <w:rPr/>
        <w:t>понимает характер оказываемых услуг;</w:t>
      </w:r>
    </w:p>
    <w:p>
      <w:pPr>
        <w:pStyle w:val="Style14"/>
        <w:bidi w:val="0"/>
        <w:spacing w:lineRule="auto" w:line="276" w:before="0" w:after="140"/>
        <w:jc w:val="left"/>
        <w:rPr/>
      </w:pPr>
      <w:r>
        <w:rPr/>
        <w:t xml:space="preserve">— </w:t>
      </w:r>
      <w:r>
        <w:rPr/>
        <w:t>получил информацию о стоимости выбранной услуги;</w:t>
      </w:r>
    </w:p>
    <w:p>
      <w:pPr>
        <w:pStyle w:val="Style14"/>
        <w:bidi w:val="0"/>
        <w:spacing w:lineRule="auto" w:line="276" w:before="0" w:after="140"/>
        <w:jc w:val="left"/>
        <w:rPr/>
      </w:pPr>
      <w:r>
        <w:rPr/>
        <w:t xml:space="preserve">— </w:t>
      </w:r>
      <w:r>
        <w:rPr/>
        <w:t>согласен с условиями оплаты;</w:t>
      </w:r>
    </w:p>
    <w:p>
      <w:pPr>
        <w:pStyle w:val="Style14"/>
        <w:bidi w:val="0"/>
        <w:spacing w:lineRule="auto" w:line="276" w:before="0" w:after="140"/>
        <w:jc w:val="left"/>
        <w:rPr/>
      </w:pPr>
      <w:r>
        <w:rPr/>
        <w:t xml:space="preserve">— </w:t>
      </w:r>
      <w:r>
        <w:rPr/>
        <w:t>понимает, что Исполнитель не является банком и окончательное решение принимается соответствующим банком;</w:t>
      </w:r>
    </w:p>
    <w:p>
      <w:pPr>
        <w:pStyle w:val="Style14"/>
        <w:bidi w:val="0"/>
        <w:spacing w:lineRule="auto" w:line="276" w:before="0" w:after="140"/>
        <w:jc w:val="left"/>
        <w:rPr/>
      </w:pPr>
      <w:r>
        <w:rPr/>
        <w:t xml:space="preserve">— </w:t>
      </w:r>
      <w:r>
        <w:rPr/>
        <w:t>обязуется предоставить достоверные сведения и документы.</w:t>
      </w:r>
    </w:p>
    <w:p>
      <w:pPr>
        <w:pStyle w:val="2"/>
        <w:bidi w:val="0"/>
        <w:jc w:val="left"/>
        <w:rPr/>
      </w:pPr>
      <w:r>
        <w:rPr/>
        <w:t>4. СТОИМОСТЬ УСЛУГ И ПОРЯДОК ОПЛАТЫ</w:t>
      </w:r>
    </w:p>
    <w:p>
      <w:pPr>
        <w:pStyle w:val="Style14"/>
        <w:bidi w:val="0"/>
        <w:spacing w:lineRule="auto" w:line="276" w:before="0" w:after="140"/>
        <w:jc w:val="left"/>
        <w:rPr/>
      </w:pPr>
      <w:r>
        <w:rPr>
          <w:rStyle w:val="Style12"/>
        </w:rPr>
        <w:t>4.1.</w:t>
      </w:r>
      <w:r>
        <w:rPr/>
        <w:t xml:space="preserve"> Стоимость услуг Исполнителя указывается на Сайте либо сообщается Заказчику индивидуально до начала оказания услуги.</w:t>
      </w:r>
    </w:p>
    <w:p>
      <w:pPr>
        <w:pStyle w:val="Style14"/>
        <w:bidi w:val="0"/>
        <w:spacing w:lineRule="auto" w:line="276" w:before="0" w:after="140"/>
        <w:jc w:val="left"/>
        <w:rPr/>
      </w:pPr>
      <w:r>
        <w:rPr>
          <w:rStyle w:val="Style12"/>
        </w:rPr>
        <w:t>4.2.</w:t>
      </w:r>
      <w:r>
        <w:rPr/>
        <w:t xml:space="preserve"> Передавая Исполнителю документы для начала оказания услуг после получения информации о стоимости, Заказчик подтверждает свое согласие с установленной стоимостью услуги.</w:t>
      </w:r>
    </w:p>
    <w:p>
      <w:pPr>
        <w:pStyle w:val="Style14"/>
        <w:bidi w:val="0"/>
        <w:spacing w:lineRule="auto" w:line="276" w:before="0" w:after="140"/>
        <w:jc w:val="left"/>
        <w:rPr/>
      </w:pPr>
      <w:r>
        <w:rPr>
          <w:rStyle w:val="Style12"/>
        </w:rPr>
        <w:t>4.3.</w:t>
      </w:r>
      <w:r>
        <w:rPr/>
        <w:t xml:space="preserve"> Если Сторонами прямо не согласовано иное, вознаграждение Исполнителя оплачивается Заказчиком </w:t>
      </w:r>
      <w:r>
        <w:rPr>
          <w:rStyle w:val="Style12"/>
        </w:rPr>
        <w:t>после успешного открытия банковского счета</w:t>
      </w:r>
      <w:r>
        <w:rPr/>
        <w:t>.</w:t>
      </w:r>
    </w:p>
    <w:p>
      <w:pPr>
        <w:pStyle w:val="Style14"/>
        <w:bidi w:val="0"/>
        <w:spacing w:lineRule="auto" w:line="276" w:before="0" w:after="140"/>
        <w:jc w:val="left"/>
        <w:rPr/>
      </w:pPr>
      <w:r>
        <w:rPr>
          <w:rStyle w:val="Style12"/>
        </w:rPr>
        <w:t>4.4.</w:t>
      </w:r>
      <w:r>
        <w:rPr/>
        <w:t xml:space="preserve"> Для целей настоящей Оферты банковский счет считается успешно открытым с момента, когда соответствующий банк открыл на имя Заказчика банковский счет и присвоил ему индивидуальный номер счета, IBAN либо иной предусмотренный соответствующей банковской системой идентификатор.</w:t>
      </w:r>
    </w:p>
    <w:p>
      <w:pPr>
        <w:pStyle w:val="Style14"/>
        <w:bidi w:val="0"/>
        <w:spacing w:lineRule="auto" w:line="276" w:before="0" w:after="140"/>
        <w:jc w:val="left"/>
        <w:rPr/>
      </w:pPr>
      <w:r>
        <w:rPr>
          <w:rStyle w:val="Style12"/>
        </w:rPr>
        <w:t>4.5.</w:t>
      </w:r>
      <w:r>
        <w:rPr/>
        <w:t xml:space="preserve"> После успешного открытия банковского счета у Заказчика возникает обязанность оплатить согласованную стоимость услуг Исполнителя в течение </w:t>
      </w:r>
      <w:r>
        <w:rPr>
          <w:rStyle w:val="Style12"/>
        </w:rPr>
        <w:t>1 (одного) рабочего дня</w:t>
      </w:r>
      <w:r>
        <w:rPr/>
        <w:t xml:space="preserve"> с момента получения от Исполнителя уведомления об открытии счета и реквизитов для оплаты, если иной срок не был согласован Сторонами.</w:t>
      </w:r>
    </w:p>
    <w:p>
      <w:pPr>
        <w:pStyle w:val="Style14"/>
        <w:bidi w:val="0"/>
        <w:spacing w:lineRule="auto" w:line="276" w:before="0" w:after="140"/>
        <w:jc w:val="left"/>
        <w:rPr/>
      </w:pPr>
      <w:r>
        <w:rPr>
          <w:rStyle w:val="Style12"/>
        </w:rPr>
        <w:t>4.6.</w:t>
      </w:r>
      <w:r>
        <w:rPr/>
        <w:t xml:space="preserve"> Если предметом заказа является исключительно получение банковской карты без отдельного открытия нового банковского счета, обязанность Заказчика по оплате услуг Исполнителя возникает после подтвержденного выпуска банковской карты соответствующим банком, если Сторонами не согласовано иное.</w:t>
      </w:r>
    </w:p>
    <w:p>
      <w:pPr>
        <w:pStyle w:val="Style14"/>
        <w:bidi w:val="0"/>
        <w:spacing w:lineRule="auto" w:line="276" w:before="0" w:after="140"/>
        <w:jc w:val="left"/>
        <w:rPr/>
      </w:pPr>
      <w:r>
        <w:rPr>
          <w:rStyle w:val="Style12"/>
        </w:rPr>
        <w:t>4.7.</w:t>
      </w:r>
      <w:r>
        <w:rPr/>
        <w:t xml:space="preserve"> Если Заказчик одновременно заказывает открытие банковского счета и получение привязанной к нему банковской карты, обязанность по оплате услуг Исполнителя возникает после успешного открытия банковского счета, если Сторонами заранее не согласовано, что оплата производится после выпуска банковской карты.</w:t>
      </w:r>
    </w:p>
    <w:p>
      <w:pPr>
        <w:pStyle w:val="Style14"/>
        <w:bidi w:val="0"/>
        <w:spacing w:lineRule="auto" w:line="276" w:before="0" w:after="140"/>
        <w:jc w:val="left"/>
        <w:rPr/>
      </w:pPr>
      <w:r>
        <w:rPr>
          <w:rStyle w:val="Style12"/>
        </w:rPr>
        <w:t>4.8.</w:t>
      </w:r>
      <w:r>
        <w:rPr/>
        <w:t xml:space="preserve"> Физическое получение Заказчиком пластиковой банковской карты, срок ее изготовления, доставки или последующая активация не влияют на обязанность Заказчика оплатить услуги, если согласованный Сторонами результат услуги был достигнут.</w:t>
      </w:r>
    </w:p>
    <w:p>
      <w:pPr>
        <w:pStyle w:val="Style14"/>
        <w:bidi w:val="0"/>
        <w:spacing w:lineRule="auto" w:line="276" w:before="0" w:after="140"/>
        <w:jc w:val="left"/>
        <w:rPr/>
      </w:pPr>
      <w:r>
        <w:rPr>
          <w:rStyle w:val="Style12"/>
        </w:rPr>
        <w:t>4.9.</w:t>
      </w:r>
      <w:r>
        <w:rPr/>
        <w:t xml:space="preserve"> В случае отказа банка в открытии счета Заказчик не обязан оплачивать Исполнителю вознаграждение за успешное открытие счета, если Сторонами заранее не были согласованы иные платные услуги.</w:t>
      </w:r>
    </w:p>
    <w:p>
      <w:pPr>
        <w:pStyle w:val="Style14"/>
        <w:bidi w:val="0"/>
        <w:spacing w:lineRule="auto" w:line="276" w:before="0" w:after="140"/>
        <w:jc w:val="left"/>
        <w:rPr/>
      </w:pPr>
      <w:r>
        <w:rPr>
          <w:rStyle w:val="Style12"/>
        </w:rPr>
        <w:t>4.10.</w:t>
      </w:r>
      <w:r>
        <w:rPr/>
        <w:t xml:space="preserve"> Если Заказчик после начала процедуры самостоятельно отказывается от продолжения процедуры, не предоставляет запрошенные документы, не проходит необходимую идентификацию или иным образом препятствует завершению процедуры, финансовые последствия такого отказа определяются индивидуальными условиями заказа и фактически понесенными расходами.</w:t>
      </w:r>
    </w:p>
    <w:p>
      <w:pPr>
        <w:pStyle w:val="Style14"/>
        <w:bidi w:val="0"/>
        <w:spacing w:lineRule="auto" w:line="276" w:before="0" w:after="140"/>
        <w:jc w:val="left"/>
        <w:rPr/>
      </w:pPr>
      <w:r>
        <w:rPr>
          <w:rStyle w:val="Style12"/>
        </w:rPr>
        <w:t>4.11.</w:t>
      </w:r>
      <w:r>
        <w:rPr/>
        <w:t xml:space="preserve"> Если иное прямо не согласовано Сторонами, в стоимость услуг Исполнителя не входят:</w:t>
      </w:r>
    </w:p>
    <w:p>
      <w:pPr>
        <w:pStyle w:val="Style14"/>
        <w:bidi w:val="0"/>
        <w:spacing w:lineRule="auto" w:line="276" w:before="0" w:after="140"/>
        <w:jc w:val="left"/>
        <w:rPr/>
      </w:pPr>
      <w:r>
        <w:rPr/>
        <w:t xml:space="preserve">— </w:t>
      </w:r>
      <w:r>
        <w:rPr/>
        <w:t>комиссии банка за открытие или обслуживание счета;</w:t>
      </w:r>
    </w:p>
    <w:p>
      <w:pPr>
        <w:pStyle w:val="Style14"/>
        <w:bidi w:val="0"/>
        <w:spacing w:lineRule="auto" w:line="276" w:before="0" w:after="140"/>
        <w:jc w:val="left"/>
        <w:rPr/>
      </w:pPr>
      <w:r>
        <w:rPr/>
        <w:t xml:space="preserve">— </w:t>
      </w:r>
      <w:r>
        <w:rPr/>
        <w:t>комиссии за выпуск или обслуживание банковской карты;</w:t>
      </w:r>
    </w:p>
    <w:p>
      <w:pPr>
        <w:pStyle w:val="Style14"/>
        <w:bidi w:val="0"/>
        <w:spacing w:lineRule="auto" w:line="276" w:before="0" w:after="140"/>
        <w:jc w:val="left"/>
        <w:rPr/>
      </w:pPr>
      <w:r>
        <w:rPr/>
        <w:t xml:space="preserve">— </w:t>
      </w:r>
      <w:r>
        <w:rPr/>
        <w:t>государственные пошлины и сборы;</w:t>
      </w:r>
    </w:p>
    <w:p>
      <w:pPr>
        <w:pStyle w:val="Style14"/>
        <w:bidi w:val="0"/>
        <w:spacing w:lineRule="auto" w:line="276" w:before="0" w:after="140"/>
        <w:jc w:val="left"/>
        <w:rPr/>
      </w:pPr>
      <w:r>
        <w:rPr/>
        <w:t xml:space="preserve">— </w:t>
      </w:r>
      <w:r>
        <w:rPr/>
        <w:t>расходы на нотариальные услуги;</w:t>
      </w:r>
    </w:p>
    <w:p>
      <w:pPr>
        <w:pStyle w:val="Style14"/>
        <w:bidi w:val="0"/>
        <w:spacing w:lineRule="auto" w:line="276" w:before="0" w:after="140"/>
        <w:jc w:val="left"/>
        <w:rPr/>
      </w:pPr>
      <w:r>
        <w:rPr/>
        <w:t xml:space="preserve">— </w:t>
      </w:r>
      <w:r>
        <w:rPr/>
        <w:t>расходы на перевод, легализацию или апостилирование документов;</w:t>
      </w:r>
    </w:p>
    <w:p>
      <w:pPr>
        <w:pStyle w:val="Style14"/>
        <w:bidi w:val="0"/>
        <w:spacing w:lineRule="auto" w:line="276" w:before="0" w:after="140"/>
        <w:jc w:val="left"/>
        <w:rPr/>
      </w:pPr>
      <w:r>
        <w:rPr/>
        <w:t xml:space="preserve">— </w:t>
      </w:r>
      <w:r>
        <w:rPr/>
        <w:t>расходы на оформление доверенностей;</w:t>
      </w:r>
    </w:p>
    <w:p>
      <w:pPr>
        <w:pStyle w:val="Style14"/>
        <w:bidi w:val="0"/>
        <w:spacing w:lineRule="auto" w:line="276" w:before="0" w:after="140"/>
        <w:jc w:val="left"/>
        <w:rPr/>
      </w:pPr>
      <w:r>
        <w:rPr/>
        <w:t xml:space="preserve">— </w:t>
      </w:r>
      <w:r>
        <w:rPr/>
        <w:t>расходы на курьерскую и почтовую доставку;</w:t>
      </w:r>
    </w:p>
    <w:p>
      <w:pPr>
        <w:pStyle w:val="Style14"/>
        <w:bidi w:val="0"/>
        <w:spacing w:lineRule="auto" w:line="276" w:before="0" w:after="140"/>
        <w:jc w:val="left"/>
        <w:rPr/>
      </w:pPr>
      <w:r>
        <w:rPr/>
        <w:t xml:space="preserve">— </w:t>
      </w:r>
      <w:r>
        <w:rPr/>
        <w:t>расходы на доставку банковской карты;</w:t>
      </w:r>
    </w:p>
    <w:p>
      <w:pPr>
        <w:pStyle w:val="Style14"/>
        <w:bidi w:val="0"/>
        <w:spacing w:lineRule="auto" w:line="276" w:before="0" w:after="140"/>
        <w:jc w:val="left"/>
        <w:rPr/>
      </w:pPr>
      <w:r>
        <w:rPr/>
        <w:t xml:space="preserve">— </w:t>
      </w:r>
      <w:r>
        <w:rPr/>
        <w:t>расходы, связанные с личным присутствием или поездкой Заказчика;</w:t>
      </w:r>
    </w:p>
    <w:p>
      <w:pPr>
        <w:pStyle w:val="Style14"/>
        <w:bidi w:val="0"/>
        <w:spacing w:lineRule="auto" w:line="276" w:before="0" w:after="140"/>
        <w:jc w:val="left"/>
        <w:rPr/>
      </w:pPr>
      <w:r>
        <w:rPr/>
        <w:t xml:space="preserve">— </w:t>
      </w:r>
      <w:r>
        <w:rPr/>
        <w:t>иные обязательные платежи третьим лицам.</w:t>
      </w:r>
    </w:p>
    <w:p>
      <w:pPr>
        <w:pStyle w:val="Style14"/>
        <w:bidi w:val="0"/>
        <w:spacing w:lineRule="auto" w:line="276" w:before="0" w:after="140"/>
        <w:jc w:val="left"/>
        <w:rPr/>
      </w:pPr>
      <w:r>
        <w:rPr>
          <w:rStyle w:val="Style12"/>
        </w:rPr>
        <w:t>4.12.</w:t>
      </w:r>
      <w:r>
        <w:rPr/>
        <w:t xml:space="preserve"> Указанные расходы оплачиваются Заказчиком отдельно, если иное прямо не предусмотрено условиями конкретной услуги.</w:t>
      </w:r>
    </w:p>
    <w:p>
      <w:pPr>
        <w:pStyle w:val="2"/>
        <w:bidi w:val="0"/>
        <w:jc w:val="left"/>
        <w:rPr/>
      </w:pPr>
      <w:r>
        <w:rPr/>
        <w:t>5. МОМЕНТ И РЕЗУЛЬТАТ ОКАЗАНИЯ УСЛУГИ</w:t>
      </w:r>
    </w:p>
    <w:p>
      <w:pPr>
        <w:pStyle w:val="Style14"/>
        <w:bidi w:val="0"/>
        <w:spacing w:lineRule="auto" w:line="276" w:before="0" w:after="140"/>
        <w:jc w:val="left"/>
        <w:rPr/>
      </w:pPr>
      <w:r>
        <w:rPr>
          <w:rStyle w:val="Style12"/>
        </w:rPr>
        <w:t>5.1.</w:t>
      </w:r>
      <w:r>
        <w:rPr/>
        <w:t xml:space="preserve"> При заказе услуги по открытию банковского счета основной результат услуги считается достигнутым с момента успешного открытия банком счета на имя Заказчика в соответствии с пунктом 4.4 настоящей Оферты.</w:t>
      </w:r>
    </w:p>
    <w:p>
      <w:pPr>
        <w:pStyle w:val="Style14"/>
        <w:bidi w:val="0"/>
        <w:spacing w:lineRule="auto" w:line="276" w:before="0" w:after="140"/>
        <w:jc w:val="left"/>
        <w:rPr/>
      </w:pPr>
      <w:r>
        <w:rPr>
          <w:rStyle w:val="Style12"/>
        </w:rPr>
        <w:t>5.2.</w:t>
      </w:r>
      <w:r>
        <w:rPr/>
        <w:t xml:space="preserve"> При заказе услуги исключительно по получению банковской карты результат услуги считается достигнутым с момента подтвержденного выпуска банковской карты банком на имя Заказчика, если Сторонами не согласовано иное.</w:t>
      </w:r>
    </w:p>
    <w:p>
      <w:pPr>
        <w:pStyle w:val="Style14"/>
        <w:bidi w:val="0"/>
        <w:spacing w:lineRule="auto" w:line="276" w:before="0" w:after="140"/>
        <w:jc w:val="left"/>
        <w:rPr/>
      </w:pPr>
      <w:r>
        <w:rPr>
          <w:rStyle w:val="Style12"/>
        </w:rPr>
        <w:t>5.3.</w:t>
      </w:r>
      <w:r>
        <w:rPr/>
        <w:t xml:space="preserve"> Если в индивидуальные условия заказа входит доставка банковской карты, обязательства по организации доставки считаются исполненными в соответствии с отдельно согласованными Сторонами условиями доставки.</w:t>
      </w:r>
    </w:p>
    <w:p>
      <w:pPr>
        <w:pStyle w:val="Style14"/>
        <w:bidi w:val="0"/>
        <w:spacing w:lineRule="auto" w:line="276" w:before="0" w:after="140"/>
        <w:jc w:val="left"/>
        <w:rPr/>
      </w:pPr>
      <w:r>
        <w:rPr>
          <w:rStyle w:val="Style12"/>
        </w:rPr>
        <w:t>5.4.</w:t>
      </w:r>
      <w:r>
        <w:rPr/>
        <w:t xml:space="preserve"> Последующая блокировка счета или банковской карты, ограничение отдельных операций, изменение лимитов, запрос дополнительных документов, проверка происхождения денежных средств, изменение тарифов или последующее прекращение обслуживания Заказчика банком сами по себе не означают, что услуги Исполнителя были оказаны ненадлежащим образом.</w:t>
      </w:r>
    </w:p>
    <w:p>
      <w:pPr>
        <w:pStyle w:val="Style14"/>
        <w:bidi w:val="0"/>
        <w:spacing w:lineRule="auto" w:line="276" w:before="0" w:after="140"/>
        <w:jc w:val="left"/>
        <w:rPr/>
      </w:pPr>
      <w:r>
        <w:rPr>
          <w:rStyle w:val="Style12"/>
        </w:rPr>
        <w:t>5.5.</w:t>
      </w:r>
      <w:r>
        <w:rPr/>
        <w:t xml:space="preserve"> Заказчик не вправе отказаться от оплаты оказанной услуги исключительно на основании того, что после успешного открытия счета банк изменил условия обслуживания, тарифы, лимиты или требования к Заказчику, если такие изменения произошли по обстоятельствам, не зависящим от Исполнителя.</w:t>
      </w:r>
    </w:p>
    <w:p>
      <w:pPr>
        <w:pStyle w:val="2"/>
        <w:bidi w:val="0"/>
        <w:jc w:val="left"/>
        <w:rPr/>
      </w:pPr>
      <w:r>
        <w:rPr/>
        <w:t>6. СРОКИ ОКАЗАНИЯ УСЛУГ</w:t>
      </w:r>
    </w:p>
    <w:p>
      <w:pPr>
        <w:pStyle w:val="Style14"/>
        <w:bidi w:val="0"/>
        <w:spacing w:lineRule="auto" w:line="276" w:before="0" w:after="140"/>
        <w:jc w:val="left"/>
        <w:rPr/>
      </w:pPr>
      <w:r>
        <w:rPr>
          <w:rStyle w:val="Style12"/>
        </w:rPr>
        <w:t>6.1.</w:t>
      </w:r>
      <w:r>
        <w:rPr/>
        <w:t xml:space="preserve"> Сроки открытия банковского счета и/или выпуска банковской карты, указанные на Сайте или сообщенные Исполнителем, являются ориентировочными, если Сторонами прямо не согласовано иное.</w:t>
      </w:r>
    </w:p>
    <w:p>
      <w:pPr>
        <w:pStyle w:val="Style14"/>
        <w:bidi w:val="0"/>
        <w:spacing w:lineRule="auto" w:line="276" w:before="0" w:after="140"/>
        <w:jc w:val="left"/>
        <w:rPr/>
      </w:pPr>
      <w:r>
        <w:rPr>
          <w:rStyle w:val="Style12"/>
        </w:rPr>
        <w:t>6.2.</w:t>
      </w:r>
      <w:r>
        <w:rPr/>
        <w:t xml:space="preserve"> Фактические сроки зависят от выбранного банка, процедур идентификации, комплаенс-проверки, требований законодательства соответствующей страны, полноты предоставленных Заказчиком документов и иных обстоятельств.</w:t>
      </w:r>
    </w:p>
    <w:p>
      <w:pPr>
        <w:pStyle w:val="Style14"/>
        <w:bidi w:val="0"/>
        <w:spacing w:lineRule="auto" w:line="276" w:before="0" w:after="140"/>
        <w:jc w:val="left"/>
        <w:rPr/>
      </w:pPr>
      <w:r>
        <w:rPr>
          <w:rStyle w:val="Style12"/>
        </w:rPr>
        <w:t>6.3.</w:t>
      </w:r>
      <w:r>
        <w:rPr/>
        <w:t xml:space="preserve"> Исполнитель не несет ответственности за увеличение сроков, вызванное:</w:t>
      </w:r>
    </w:p>
    <w:p>
      <w:pPr>
        <w:pStyle w:val="Style14"/>
        <w:bidi w:val="0"/>
        <w:spacing w:lineRule="auto" w:line="276" w:before="0" w:after="140"/>
        <w:jc w:val="left"/>
        <w:rPr/>
      </w:pPr>
      <w:r>
        <w:rPr/>
        <w:t xml:space="preserve">— </w:t>
      </w:r>
      <w:r>
        <w:rPr/>
        <w:t>дополнительной проверкой Заказчика банком;</w:t>
      </w:r>
    </w:p>
    <w:p>
      <w:pPr>
        <w:pStyle w:val="Style14"/>
        <w:bidi w:val="0"/>
        <w:spacing w:lineRule="auto" w:line="276" w:before="0" w:after="140"/>
        <w:jc w:val="left"/>
        <w:rPr/>
      </w:pPr>
      <w:r>
        <w:rPr/>
        <w:t xml:space="preserve">— </w:t>
      </w:r>
      <w:r>
        <w:rPr/>
        <w:t>запросом дополнительных документов;</w:t>
      </w:r>
    </w:p>
    <w:p>
      <w:pPr>
        <w:pStyle w:val="Style14"/>
        <w:bidi w:val="0"/>
        <w:spacing w:lineRule="auto" w:line="276" w:before="0" w:after="140"/>
        <w:jc w:val="left"/>
        <w:rPr/>
      </w:pPr>
      <w:r>
        <w:rPr/>
        <w:t xml:space="preserve">— </w:t>
      </w:r>
      <w:r>
        <w:rPr/>
        <w:t>процедурами KYC/AML и банковского комплаенса;</w:t>
      </w:r>
    </w:p>
    <w:p>
      <w:pPr>
        <w:pStyle w:val="Style14"/>
        <w:bidi w:val="0"/>
        <w:spacing w:lineRule="auto" w:line="276" w:before="0" w:after="140"/>
        <w:jc w:val="left"/>
        <w:rPr/>
      </w:pPr>
      <w:r>
        <w:rPr/>
        <w:t xml:space="preserve">— </w:t>
      </w:r>
      <w:r>
        <w:rPr/>
        <w:t>необходимостью личного присутствия или дополнительной идентификации Заказчика;</w:t>
      </w:r>
    </w:p>
    <w:p>
      <w:pPr>
        <w:pStyle w:val="Style14"/>
        <w:bidi w:val="0"/>
        <w:spacing w:lineRule="auto" w:line="276" w:before="0" w:after="140"/>
        <w:jc w:val="left"/>
        <w:rPr/>
      </w:pPr>
      <w:r>
        <w:rPr/>
        <w:t xml:space="preserve">— </w:t>
      </w:r>
      <w:r>
        <w:rPr/>
        <w:t>изменением внутренних правил банка;</w:t>
      </w:r>
    </w:p>
    <w:p>
      <w:pPr>
        <w:pStyle w:val="Style14"/>
        <w:bidi w:val="0"/>
        <w:spacing w:lineRule="auto" w:line="276" w:before="0" w:after="140"/>
        <w:jc w:val="left"/>
        <w:rPr/>
      </w:pPr>
      <w:r>
        <w:rPr/>
        <w:t xml:space="preserve">— </w:t>
      </w:r>
      <w:r>
        <w:rPr/>
        <w:t>изменением законодательства;</w:t>
      </w:r>
    </w:p>
    <w:p>
      <w:pPr>
        <w:pStyle w:val="Style14"/>
        <w:bidi w:val="0"/>
        <w:spacing w:lineRule="auto" w:line="276" w:before="0" w:after="140"/>
        <w:jc w:val="left"/>
        <w:rPr/>
      </w:pPr>
      <w:r>
        <w:rPr/>
        <w:t xml:space="preserve">— </w:t>
      </w:r>
      <w:r>
        <w:rPr/>
        <w:t>техническими сбоями;</w:t>
      </w:r>
    </w:p>
    <w:p>
      <w:pPr>
        <w:pStyle w:val="Style14"/>
        <w:bidi w:val="0"/>
        <w:spacing w:lineRule="auto" w:line="276" w:before="0" w:after="140"/>
        <w:jc w:val="left"/>
        <w:rPr/>
      </w:pPr>
      <w:r>
        <w:rPr/>
        <w:t xml:space="preserve">— </w:t>
      </w:r>
      <w:r>
        <w:rPr/>
        <w:t>задержками в работе государственных органов, банков, курьерских служб и иных третьих лиц.</w:t>
      </w:r>
    </w:p>
    <w:p>
      <w:pPr>
        <w:pStyle w:val="2"/>
        <w:bidi w:val="0"/>
        <w:jc w:val="left"/>
        <w:rPr/>
      </w:pPr>
      <w:r>
        <w:rPr/>
        <w:t>7. ОТКАЗ БАНКА И ОТСУТСТВИЕ ГАРАНТИИ</w:t>
      </w:r>
    </w:p>
    <w:p>
      <w:pPr>
        <w:pStyle w:val="Style14"/>
        <w:bidi w:val="0"/>
        <w:spacing w:lineRule="auto" w:line="276" w:before="0" w:after="140"/>
        <w:jc w:val="left"/>
        <w:rPr/>
      </w:pPr>
      <w:r>
        <w:rPr>
          <w:rStyle w:val="Style12"/>
        </w:rPr>
        <w:t>7.1.</w:t>
      </w:r>
      <w:r>
        <w:rPr/>
        <w:t xml:space="preserve"> Окончательное решение об открытии банковского счета и/или выпуске банковской карты принимается исключительно соответствующим банком.</w:t>
      </w:r>
    </w:p>
    <w:p>
      <w:pPr>
        <w:pStyle w:val="Style14"/>
        <w:bidi w:val="0"/>
        <w:spacing w:lineRule="auto" w:line="276" w:before="0" w:after="140"/>
        <w:jc w:val="left"/>
        <w:rPr/>
      </w:pPr>
      <w:r>
        <w:rPr>
          <w:rStyle w:val="Style12"/>
        </w:rPr>
        <w:t>7.2.</w:t>
      </w:r>
      <w:r>
        <w:rPr/>
        <w:t xml:space="preserve"> Исполнитель не гарантирует принятие банком положительного решения, если такая гарантия прямо не предусмотрена индивидуальными условиями конкретной услуги.</w:t>
      </w:r>
    </w:p>
    <w:p>
      <w:pPr>
        <w:pStyle w:val="Style14"/>
        <w:bidi w:val="0"/>
        <w:spacing w:lineRule="auto" w:line="276" w:before="0" w:after="140"/>
        <w:jc w:val="left"/>
        <w:rPr/>
      </w:pPr>
      <w:r>
        <w:rPr>
          <w:rStyle w:val="Style12"/>
        </w:rPr>
        <w:t>7.3.</w:t>
      </w:r>
      <w:r>
        <w:rPr/>
        <w:t xml:space="preserve"> Банк вправе самостоятельно:</w:t>
      </w:r>
    </w:p>
    <w:p>
      <w:pPr>
        <w:pStyle w:val="Style14"/>
        <w:bidi w:val="0"/>
        <w:spacing w:lineRule="auto" w:line="276" w:before="0" w:after="140"/>
        <w:jc w:val="left"/>
        <w:rPr/>
      </w:pPr>
      <w:r>
        <w:rPr/>
        <w:t xml:space="preserve">— </w:t>
      </w:r>
      <w:r>
        <w:rPr/>
        <w:t>запросить дополнительные документы или сведения;</w:t>
      </w:r>
    </w:p>
    <w:p>
      <w:pPr>
        <w:pStyle w:val="Style14"/>
        <w:bidi w:val="0"/>
        <w:spacing w:lineRule="auto" w:line="276" w:before="0" w:after="140"/>
        <w:jc w:val="left"/>
        <w:rPr/>
      </w:pPr>
      <w:r>
        <w:rPr/>
        <w:t xml:space="preserve">— </w:t>
      </w:r>
      <w:r>
        <w:rPr/>
        <w:t>провести дополнительную проверку;</w:t>
      </w:r>
    </w:p>
    <w:p>
      <w:pPr>
        <w:pStyle w:val="Style14"/>
        <w:bidi w:val="0"/>
        <w:spacing w:lineRule="auto" w:line="276" w:before="0" w:after="140"/>
        <w:jc w:val="left"/>
        <w:rPr/>
      </w:pPr>
      <w:r>
        <w:rPr/>
        <w:t xml:space="preserve">— </w:t>
      </w:r>
      <w:r>
        <w:rPr/>
        <w:t>запросить подтверждение происхождения денежных средств;</w:t>
      </w:r>
    </w:p>
    <w:p>
      <w:pPr>
        <w:pStyle w:val="Style14"/>
        <w:bidi w:val="0"/>
        <w:spacing w:lineRule="auto" w:line="276" w:before="0" w:after="140"/>
        <w:jc w:val="left"/>
        <w:rPr/>
      </w:pPr>
      <w:r>
        <w:rPr/>
        <w:t xml:space="preserve">— </w:t>
      </w:r>
      <w:r>
        <w:rPr/>
        <w:t>потребовать прохождения видеоидентификации или иной процедуры идентификации;</w:t>
      </w:r>
    </w:p>
    <w:p>
      <w:pPr>
        <w:pStyle w:val="Style14"/>
        <w:bidi w:val="0"/>
        <w:spacing w:lineRule="auto" w:line="276" w:before="0" w:after="140"/>
        <w:jc w:val="left"/>
        <w:rPr/>
      </w:pPr>
      <w:r>
        <w:rPr/>
        <w:t xml:space="preserve">— </w:t>
      </w:r>
      <w:r>
        <w:rPr/>
        <w:t>пригласить Заказчика на личное собеседование;</w:t>
      </w:r>
    </w:p>
    <w:p>
      <w:pPr>
        <w:pStyle w:val="Style14"/>
        <w:bidi w:val="0"/>
        <w:spacing w:lineRule="auto" w:line="276" w:before="0" w:after="140"/>
        <w:jc w:val="left"/>
        <w:rPr/>
      </w:pPr>
      <w:r>
        <w:rPr/>
        <w:t xml:space="preserve">— </w:t>
      </w:r>
      <w:r>
        <w:rPr/>
        <w:t>потребовать личного присутствия Заказчика;</w:t>
      </w:r>
    </w:p>
    <w:p>
      <w:pPr>
        <w:pStyle w:val="Style14"/>
        <w:bidi w:val="0"/>
        <w:spacing w:lineRule="auto" w:line="276" w:before="0" w:after="140"/>
        <w:jc w:val="left"/>
        <w:rPr/>
      </w:pPr>
      <w:r>
        <w:rPr/>
        <w:t xml:space="preserve">— </w:t>
      </w:r>
      <w:r>
        <w:rPr/>
        <w:t>отказать в открытии счета или выпуске банковской карты.</w:t>
      </w:r>
    </w:p>
    <w:p>
      <w:pPr>
        <w:pStyle w:val="Style14"/>
        <w:bidi w:val="0"/>
        <w:spacing w:lineRule="auto" w:line="276" w:before="0" w:after="140"/>
        <w:jc w:val="left"/>
        <w:rPr/>
      </w:pPr>
      <w:r>
        <w:rPr>
          <w:rStyle w:val="Style12"/>
        </w:rPr>
        <w:t>7.4.</w:t>
      </w:r>
      <w:r>
        <w:rPr/>
        <w:t xml:space="preserve"> В случае отказа банка в открытии счета вознаграждение Исполнителя за успешное открытие счета с Заказчика не взимается, если иное прямо не было согласовано Сторонами.</w:t>
      </w:r>
    </w:p>
    <w:p>
      <w:pPr>
        <w:pStyle w:val="Style14"/>
        <w:bidi w:val="0"/>
        <w:spacing w:lineRule="auto" w:line="276" w:before="0" w:after="140"/>
        <w:jc w:val="left"/>
        <w:rPr/>
      </w:pPr>
      <w:r>
        <w:rPr>
          <w:rStyle w:val="Style12"/>
        </w:rPr>
        <w:t>7.5.</w:t>
      </w:r>
      <w:r>
        <w:rPr/>
        <w:t xml:space="preserve"> Фактически понесенные расходы, уплаченные банкам, государственным органам, нотариусам, переводчикам, курьерским службам и иным третьим лицам, не являются вознаграждением Исполнителя и регулируются отдельно.</w:t>
      </w:r>
    </w:p>
    <w:p>
      <w:pPr>
        <w:pStyle w:val="2"/>
        <w:bidi w:val="0"/>
        <w:jc w:val="left"/>
        <w:rPr/>
      </w:pPr>
      <w:r>
        <w:rPr/>
        <w:t>8. ПРАВА И ОБЯЗАННОСТИ ИСПОЛНИТЕЛЯ</w:t>
      </w:r>
    </w:p>
    <w:p>
      <w:pPr>
        <w:pStyle w:val="Style14"/>
        <w:bidi w:val="0"/>
        <w:spacing w:lineRule="auto" w:line="276" w:before="0" w:after="140"/>
        <w:jc w:val="left"/>
        <w:rPr/>
      </w:pPr>
      <w:r>
        <w:rPr>
          <w:rStyle w:val="Style12"/>
        </w:rPr>
        <w:t>8.1. Исполнитель обязуется:</w:t>
      </w:r>
    </w:p>
    <w:p>
      <w:pPr>
        <w:pStyle w:val="Style14"/>
        <w:bidi w:val="0"/>
        <w:spacing w:lineRule="auto" w:line="276" w:before="0" w:after="140"/>
        <w:jc w:val="left"/>
        <w:rPr/>
      </w:pPr>
      <w:r>
        <w:rPr/>
        <w:t xml:space="preserve">— </w:t>
      </w:r>
      <w:r>
        <w:rPr/>
        <w:t>оказывать услуги добросовестно и в согласованном объеме;</w:t>
      </w:r>
    </w:p>
    <w:p>
      <w:pPr>
        <w:pStyle w:val="Style14"/>
        <w:bidi w:val="0"/>
        <w:spacing w:lineRule="auto" w:line="276" w:before="0" w:after="140"/>
        <w:jc w:val="left"/>
        <w:rPr/>
      </w:pPr>
      <w:r>
        <w:rPr/>
        <w:t xml:space="preserve">— </w:t>
      </w:r>
      <w:r>
        <w:rPr/>
        <w:t>предоставлять Заказчику информацию о необходимых документах и процедуре;</w:t>
      </w:r>
    </w:p>
    <w:p>
      <w:pPr>
        <w:pStyle w:val="Style14"/>
        <w:bidi w:val="0"/>
        <w:spacing w:lineRule="auto" w:line="276" w:before="0" w:after="140"/>
        <w:jc w:val="left"/>
        <w:rPr/>
      </w:pPr>
      <w:r>
        <w:rPr/>
        <w:t xml:space="preserve">— </w:t>
      </w:r>
      <w:r>
        <w:rPr/>
        <w:t>информировать Заказчика о существенных обстоятельствах, способных повлиять на оказание услуги, если такие обстоятельства стали известны Исполнителю;</w:t>
      </w:r>
    </w:p>
    <w:p>
      <w:pPr>
        <w:pStyle w:val="Style14"/>
        <w:bidi w:val="0"/>
        <w:spacing w:lineRule="auto" w:line="276" w:before="0" w:after="140"/>
        <w:jc w:val="left"/>
        <w:rPr/>
      </w:pPr>
      <w:r>
        <w:rPr/>
        <w:t xml:space="preserve">— </w:t>
      </w:r>
      <w:r>
        <w:rPr/>
        <w:t>соблюдать конфиденциальность полученных от Заказчика сведений в пределах, предусмотренных применимым законодательством.</w:t>
      </w:r>
    </w:p>
    <w:p>
      <w:pPr>
        <w:pStyle w:val="Style14"/>
        <w:bidi w:val="0"/>
        <w:spacing w:lineRule="auto" w:line="276" w:before="0" w:after="140"/>
        <w:jc w:val="left"/>
        <w:rPr/>
      </w:pPr>
      <w:r>
        <w:rPr>
          <w:rStyle w:val="Style12"/>
        </w:rPr>
        <w:t>8.2. Исполнитель вправе:</w:t>
      </w:r>
    </w:p>
    <w:p>
      <w:pPr>
        <w:pStyle w:val="Style14"/>
        <w:bidi w:val="0"/>
        <w:spacing w:lineRule="auto" w:line="276" w:before="0" w:after="140"/>
        <w:jc w:val="left"/>
        <w:rPr/>
      </w:pPr>
      <w:r>
        <w:rPr/>
        <w:t xml:space="preserve">— </w:t>
      </w:r>
      <w:r>
        <w:rPr/>
        <w:t>привлекать к оказанию услуг третьих лиц, партнеров, консультантов и специалистов;</w:t>
      </w:r>
    </w:p>
    <w:p>
      <w:pPr>
        <w:pStyle w:val="Style14"/>
        <w:bidi w:val="0"/>
        <w:spacing w:lineRule="auto" w:line="276" w:before="0" w:after="140"/>
        <w:jc w:val="left"/>
        <w:rPr/>
      </w:pPr>
      <w:r>
        <w:rPr/>
        <w:t xml:space="preserve">— </w:t>
      </w:r>
      <w:r>
        <w:rPr/>
        <w:t>запрашивать у Заказчика дополнительные документы и сведения;</w:t>
      </w:r>
    </w:p>
    <w:p>
      <w:pPr>
        <w:pStyle w:val="Style14"/>
        <w:bidi w:val="0"/>
        <w:spacing w:lineRule="auto" w:line="276" w:before="0" w:after="140"/>
        <w:jc w:val="left"/>
        <w:rPr/>
      </w:pPr>
      <w:r>
        <w:rPr/>
        <w:t xml:space="preserve">— </w:t>
      </w:r>
      <w:r>
        <w:rPr/>
        <w:t>приостанавливать оказание услуг до предоставления необходимых документов или сведений;</w:t>
      </w:r>
    </w:p>
    <w:p>
      <w:pPr>
        <w:pStyle w:val="Style14"/>
        <w:bidi w:val="0"/>
        <w:spacing w:lineRule="auto" w:line="276" w:before="0" w:after="140"/>
        <w:jc w:val="left"/>
        <w:rPr/>
      </w:pPr>
      <w:r>
        <w:rPr/>
        <w:t xml:space="preserve">— </w:t>
      </w:r>
      <w:r>
        <w:rPr/>
        <w:t>отказаться от дальнейшего оказания услуг в случае предоставления Заказчиком недостоверных или вызывающих обоснованные сомнения документов или сведений;</w:t>
      </w:r>
    </w:p>
    <w:p>
      <w:pPr>
        <w:pStyle w:val="Style14"/>
        <w:bidi w:val="0"/>
        <w:spacing w:lineRule="auto" w:line="276" w:before="0" w:after="140"/>
        <w:jc w:val="left"/>
        <w:rPr/>
      </w:pPr>
      <w:r>
        <w:rPr/>
        <w:t xml:space="preserve">— </w:t>
      </w:r>
      <w:r>
        <w:rPr/>
        <w:t>отказаться от исполнения поручения, если имеются разумные основания полагать, что предполагаемые действия могут нарушать законодательство, санкционные ограничения, требования AML/KYC или внутренние правила соответствующего банка.</w:t>
      </w:r>
    </w:p>
    <w:p>
      <w:pPr>
        <w:pStyle w:val="2"/>
        <w:bidi w:val="0"/>
        <w:jc w:val="left"/>
        <w:rPr/>
      </w:pPr>
      <w:r>
        <w:rPr/>
        <w:t>9. ПРАВА И ОБЯЗАННОСТИ ЗАКАЗЧИКА</w:t>
      </w:r>
    </w:p>
    <w:p>
      <w:pPr>
        <w:pStyle w:val="Style14"/>
        <w:bidi w:val="0"/>
        <w:spacing w:lineRule="auto" w:line="276" w:before="0" w:after="140"/>
        <w:jc w:val="left"/>
        <w:rPr/>
      </w:pPr>
      <w:r>
        <w:rPr>
          <w:rStyle w:val="Style12"/>
        </w:rPr>
        <w:t>9.1. Заказчик обязуется:</w:t>
      </w:r>
    </w:p>
    <w:p>
      <w:pPr>
        <w:pStyle w:val="Style14"/>
        <w:bidi w:val="0"/>
        <w:spacing w:lineRule="auto" w:line="276" w:before="0" w:after="140"/>
        <w:jc w:val="left"/>
        <w:rPr/>
      </w:pPr>
      <w:r>
        <w:rPr/>
        <w:t xml:space="preserve">— </w:t>
      </w:r>
      <w:r>
        <w:rPr/>
        <w:t>предоставлять полную и достоверную информацию;</w:t>
      </w:r>
    </w:p>
    <w:p>
      <w:pPr>
        <w:pStyle w:val="Style14"/>
        <w:bidi w:val="0"/>
        <w:spacing w:lineRule="auto" w:line="276" w:before="0" w:after="140"/>
        <w:jc w:val="left"/>
        <w:rPr/>
      </w:pPr>
      <w:r>
        <w:rPr/>
        <w:t xml:space="preserve">— </w:t>
      </w:r>
      <w:r>
        <w:rPr/>
        <w:t>предоставлять действительные и подлинные документы;</w:t>
      </w:r>
    </w:p>
    <w:p>
      <w:pPr>
        <w:pStyle w:val="Style14"/>
        <w:bidi w:val="0"/>
        <w:spacing w:lineRule="auto" w:line="276" w:before="0" w:after="140"/>
        <w:jc w:val="left"/>
        <w:rPr/>
      </w:pPr>
      <w:r>
        <w:rPr/>
        <w:t xml:space="preserve">— </w:t>
      </w:r>
      <w:r>
        <w:rPr/>
        <w:t>своевременно отвечать на запросы Исполнителя и банка;</w:t>
      </w:r>
    </w:p>
    <w:p>
      <w:pPr>
        <w:pStyle w:val="Style14"/>
        <w:bidi w:val="0"/>
        <w:spacing w:lineRule="auto" w:line="276" w:before="0" w:after="140"/>
        <w:jc w:val="left"/>
        <w:rPr/>
      </w:pPr>
      <w:r>
        <w:rPr/>
        <w:t xml:space="preserve">— </w:t>
      </w:r>
      <w:r>
        <w:rPr/>
        <w:t>своевременно предоставлять дополнительные документы;</w:t>
      </w:r>
    </w:p>
    <w:p>
      <w:pPr>
        <w:pStyle w:val="Style14"/>
        <w:bidi w:val="0"/>
        <w:spacing w:lineRule="auto" w:line="276" w:before="0" w:after="140"/>
        <w:jc w:val="left"/>
        <w:rPr/>
      </w:pPr>
      <w:r>
        <w:rPr/>
        <w:t xml:space="preserve">— </w:t>
      </w:r>
      <w:r>
        <w:rPr/>
        <w:t>самостоятельно предоставлять банку достоверную информацию о целях открытия счета, предполагаемых операциях, источниках денежных средств и иную запрашиваемую банком информацию;</w:t>
      </w:r>
    </w:p>
    <w:p>
      <w:pPr>
        <w:pStyle w:val="Style14"/>
        <w:bidi w:val="0"/>
        <w:spacing w:lineRule="auto" w:line="276" w:before="0" w:after="140"/>
        <w:jc w:val="left"/>
        <w:rPr/>
      </w:pPr>
      <w:r>
        <w:rPr/>
        <w:t xml:space="preserve">— </w:t>
      </w:r>
      <w:r>
        <w:rPr/>
        <w:t>проходить необходимые процедуры идентификации;</w:t>
      </w:r>
    </w:p>
    <w:p>
      <w:pPr>
        <w:pStyle w:val="Style14"/>
        <w:bidi w:val="0"/>
        <w:spacing w:lineRule="auto" w:line="276" w:before="0" w:after="140"/>
        <w:jc w:val="left"/>
        <w:rPr/>
      </w:pPr>
      <w:r>
        <w:rPr/>
        <w:t xml:space="preserve">— </w:t>
      </w:r>
      <w:r>
        <w:rPr/>
        <w:t>соблюдать требования соответствующего банка и применимого законодательства;</w:t>
      </w:r>
    </w:p>
    <w:p>
      <w:pPr>
        <w:pStyle w:val="Style14"/>
        <w:bidi w:val="0"/>
        <w:spacing w:lineRule="auto" w:line="276" w:before="0" w:after="140"/>
        <w:jc w:val="left"/>
        <w:rPr/>
      </w:pPr>
      <w:r>
        <w:rPr/>
        <w:t xml:space="preserve">— </w:t>
      </w:r>
      <w:r>
        <w:rPr/>
        <w:t>своевременно оплатить услуги Исполнителя после достижения согласованного результата.</w:t>
      </w:r>
    </w:p>
    <w:p>
      <w:pPr>
        <w:pStyle w:val="Style14"/>
        <w:bidi w:val="0"/>
        <w:spacing w:lineRule="auto" w:line="276" w:before="0" w:after="140"/>
        <w:jc w:val="left"/>
        <w:rPr/>
      </w:pPr>
      <w:r>
        <w:rPr>
          <w:rStyle w:val="Style12"/>
        </w:rPr>
        <w:t>9.2.</w:t>
      </w:r>
      <w:r>
        <w:rPr/>
        <w:t xml:space="preserve"> Заказчик несет ответственность за достоверность предоставленных им сведений и документов.</w:t>
      </w:r>
    </w:p>
    <w:p>
      <w:pPr>
        <w:pStyle w:val="Style14"/>
        <w:bidi w:val="0"/>
        <w:spacing w:lineRule="auto" w:line="276" w:before="0" w:after="140"/>
        <w:jc w:val="left"/>
        <w:rPr/>
      </w:pPr>
      <w:r>
        <w:rPr>
          <w:rStyle w:val="Style12"/>
        </w:rPr>
        <w:t>9.3.</w:t>
      </w:r>
      <w:r>
        <w:rPr/>
        <w:t xml:space="preserve"> Заказчик обязуется не предоставлять Исполнителю или банку поддельные, измененные или содержащие заведомо недостоверные сведения документы.</w:t>
      </w:r>
    </w:p>
    <w:p>
      <w:pPr>
        <w:pStyle w:val="Style14"/>
        <w:bidi w:val="0"/>
        <w:spacing w:lineRule="auto" w:line="276" w:before="0" w:after="140"/>
        <w:jc w:val="left"/>
        <w:rPr/>
      </w:pPr>
      <w:r>
        <w:rPr>
          <w:rStyle w:val="Style12"/>
        </w:rPr>
        <w:t>9.4.</w:t>
      </w:r>
      <w:r>
        <w:rPr/>
        <w:t xml:space="preserve"> Заказчик обязуется не использовать полученные банковские счета и карты в целях, противоречащих законодательству.</w:t>
      </w:r>
    </w:p>
    <w:p>
      <w:pPr>
        <w:pStyle w:val="2"/>
        <w:bidi w:val="0"/>
        <w:jc w:val="left"/>
        <w:rPr/>
      </w:pPr>
      <w:r>
        <w:rPr/>
        <w:t>10. ОТВЕТСТВЕННОСТЬ СТОРОН</w:t>
      </w:r>
    </w:p>
    <w:p>
      <w:pPr>
        <w:pStyle w:val="Style14"/>
        <w:bidi w:val="0"/>
        <w:spacing w:lineRule="auto" w:line="276" w:before="0" w:after="140"/>
        <w:jc w:val="left"/>
        <w:rPr/>
      </w:pPr>
      <w:r>
        <w:rPr>
          <w:rStyle w:val="Style12"/>
        </w:rPr>
        <w:t>10.1.</w:t>
      </w:r>
      <w:r>
        <w:rPr/>
        <w:t xml:space="preserve"> Исполнитель оказывает консультационные и организационно-сопроводительные услуги и не осуществляет банковскую деятельность.</w:t>
      </w:r>
    </w:p>
    <w:p>
      <w:pPr>
        <w:pStyle w:val="Style14"/>
        <w:bidi w:val="0"/>
        <w:spacing w:lineRule="auto" w:line="276" w:before="0" w:after="140"/>
        <w:jc w:val="left"/>
        <w:rPr/>
      </w:pPr>
      <w:r>
        <w:rPr>
          <w:rStyle w:val="Style12"/>
        </w:rPr>
        <w:t>10.2.</w:t>
      </w:r>
      <w:r>
        <w:rPr/>
        <w:t xml:space="preserve"> Исполнитель не контролирует внутренние процедуры и решения банков и не несет ответственности за решения, принимаемые банками независимо от Исполнителя.</w:t>
      </w:r>
    </w:p>
    <w:p>
      <w:pPr>
        <w:pStyle w:val="Style14"/>
        <w:bidi w:val="0"/>
        <w:spacing w:lineRule="auto" w:line="276" w:before="0" w:after="140"/>
        <w:jc w:val="left"/>
        <w:rPr/>
      </w:pPr>
      <w:r>
        <w:rPr>
          <w:rStyle w:val="Style12"/>
        </w:rPr>
        <w:t>10.3.</w:t>
      </w:r>
      <w:r>
        <w:rPr/>
        <w:t xml:space="preserve"> Исполнитель не несет ответственности за отказ банка, последующее ограничение или прекращение обслуживания Заказчика, если такие обстоятельства возникли не вследствие виновных действий Исполнителя.</w:t>
      </w:r>
    </w:p>
    <w:p>
      <w:pPr>
        <w:pStyle w:val="Style14"/>
        <w:bidi w:val="0"/>
        <w:spacing w:lineRule="auto" w:line="276" w:before="0" w:after="140"/>
        <w:jc w:val="left"/>
        <w:rPr/>
      </w:pPr>
      <w:r>
        <w:rPr>
          <w:rStyle w:val="Style12"/>
        </w:rPr>
        <w:t>10.4.</w:t>
      </w:r>
      <w:r>
        <w:rPr/>
        <w:t xml:space="preserve"> Исполнитель не несет ответственности за последствия предоставления Заказчиком неполной, недостоверной или несвоевременной информации.</w:t>
      </w:r>
    </w:p>
    <w:p>
      <w:pPr>
        <w:pStyle w:val="Style14"/>
        <w:bidi w:val="0"/>
        <w:spacing w:lineRule="auto" w:line="276" w:before="0" w:after="140"/>
        <w:jc w:val="left"/>
        <w:rPr/>
      </w:pPr>
      <w:r>
        <w:rPr>
          <w:rStyle w:val="Style12"/>
        </w:rPr>
        <w:t>10.5.</w:t>
      </w:r>
      <w:r>
        <w:rPr/>
        <w:t xml:space="preserve"> Исполнитель не несет ответственности за изменение законодательства, санкционного регулирования, банковских правил, требований к нерезидентам, тарифов, лимитов и процедур банковского комплаенса после начала оказания услуг.</w:t>
      </w:r>
    </w:p>
    <w:p>
      <w:pPr>
        <w:pStyle w:val="Style14"/>
        <w:bidi w:val="0"/>
        <w:spacing w:lineRule="auto" w:line="276" w:before="0" w:after="140"/>
        <w:jc w:val="left"/>
        <w:rPr/>
      </w:pPr>
      <w:r>
        <w:rPr>
          <w:rStyle w:val="Style12"/>
        </w:rPr>
        <w:t>10.6.</w:t>
      </w:r>
      <w:r>
        <w:rPr/>
        <w:t xml:space="preserve"> Заказчик самостоятельно несет ответственность за соблюдение налогового, валютного и иного законодательства, применимого к владению и использованию открытого за рубежом банковского счета.</w:t>
      </w:r>
    </w:p>
    <w:p>
      <w:pPr>
        <w:pStyle w:val="Style14"/>
        <w:bidi w:val="0"/>
        <w:spacing w:lineRule="auto" w:line="276" w:before="0" w:after="140"/>
        <w:jc w:val="left"/>
        <w:rPr/>
      </w:pPr>
      <w:r>
        <w:rPr>
          <w:rStyle w:val="Style12"/>
        </w:rPr>
        <w:t>10.7.</w:t>
      </w:r>
      <w:r>
        <w:rPr/>
        <w:t xml:space="preserve"> Исполнитель не оказывает налоговых или юридических консультаций по законодательству страны налогового резидентства Заказчика, если такие услуги прямо не были согласованы отдельно.</w:t>
      </w:r>
    </w:p>
    <w:p>
      <w:pPr>
        <w:pStyle w:val="2"/>
        <w:bidi w:val="0"/>
        <w:jc w:val="left"/>
        <w:rPr/>
      </w:pPr>
      <w:r>
        <w:rPr/>
        <w:t>11. ПЕРСОНАЛЬНЫЕ ДАННЫЕ И КОНФИДЕНЦИАЛЬНОСТЬ</w:t>
      </w:r>
    </w:p>
    <w:p>
      <w:pPr>
        <w:pStyle w:val="Style14"/>
        <w:bidi w:val="0"/>
        <w:spacing w:lineRule="auto" w:line="276" w:before="0" w:after="140"/>
        <w:jc w:val="left"/>
        <w:rPr/>
      </w:pPr>
      <w:r>
        <w:rPr>
          <w:rStyle w:val="Style12"/>
        </w:rPr>
        <w:t>11.1.</w:t>
      </w:r>
      <w:r>
        <w:rPr/>
        <w:t xml:space="preserve"> Передавая Исполнителю документы и персональные данные, Заказчик дает согласие на их обработку в объеме, необходимом для оказания заказанных услуг, в соответствии с применимым законодательством.</w:t>
      </w:r>
    </w:p>
    <w:p>
      <w:pPr>
        <w:pStyle w:val="Style14"/>
        <w:bidi w:val="0"/>
        <w:spacing w:lineRule="auto" w:line="276" w:before="0" w:after="140"/>
        <w:jc w:val="left"/>
        <w:rPr/>
      </w:pPr>
      <w:r>
        <w:rPr>
          <w:rStyle w:val="Style12"/>
        </w:rPr>
        <w:t>11.2.</w:t>
      </w:r>
      <w:r>
        <w:rPr/>
        <w:t xml:space="preserve"> Заказчик понимает и соглашается с тем, что для исполнения договора необходимые сведения и документы могут передаваться банкам, финансовым организациям, уполномоченным партнерам, представителям, консультантам и иным лицам, непосредственно участвующим в процедуре открытия счета и/или получения банковской карты.</w:t>
      </w:r>
    </w:p>
    <w:p>
      <w:pPr>
        <w:pStyle w:val="Style14"/>
        <w:bidi w:val="0"/>
        <w:spacing w:lineRule="auto" w:line="276" w:before="0" w:after="140"/>
        <w:jc w:val="left"/>
        <w:rPr/>
      </w:pPr>
      <w:r>
        <w:rPr>
          <w:rStyle w:val="Style12"/>
        </w:rPr>
        <w:t>11.3.</w:t>
      </w:r>
      <w:r>
        <w:rPr/>
        <w:t xml:space="preserve"> Передача данных осуществляется исключительно в объеме, необходимом для оказания соответствующей услуги.</w:t>
      </w:r>
    </w:p>
    <w:p>
      <w:pPr>
        <w:pStyle w:val="Style14"/>
        <w:bidi w:val="0"/>
        <w:spacing w:lineRule="auto" w:line="276" w:before="0" w:after="140"/>
        <w:jc w:val="left"/>
        <w:rPr/>
      </w:pPr>
      <w:r>
        <w:rPr>
          <w:rStyle w:val="Style12"/>
        </w:rPr>
        <w:t>11.4.</w:t>
      </w:r>
      <w:r>
        <w:rPr/>
        <w:t xml:space="preserve"> Исполнитель принимает разумные организационные и технические меры для защиты полученных персональных данных.</w:t>
      </w:r>
    </w:p>
    <w:p>
      <w:pPr>
        <w:pStyle w:val="Style14"/>
        <w:bidi w:val="0"/>
        <w:spacing w:lineRule="auto" w:line="276" w:before="0" w:after="140"/>
        <w:jc w:val="left"/>
        <w:rPr/>
      </w:pPr>
      <w:r>
        <w:rPr>
          <w:rStyle w:val="Style12"/>
        </w:rPr>
        <w:t>11.5.</w:t>
      </w:r>
      <w:r>
        <w:rPr/>
        <w:t xml:space="preserve"> Дополнительные условия обработки персональных данных могут определяться Политикой конфиденциальности, размещенной на Сайте.</w:t>
      </w:r>
    </w:p>
    <w:p>
      <w:pPr>
        <w:pStyle w:val="2"/>
        <w:bidi w:val="0"/>
        <w:jc w:val="left"/>
        <w:rPr/>
      </w:pPr>
      <w:r>
        <w:rPr/>
        <w:t>12. ЭЛЕКТРОННОЕ ВЗАИМОДЕЙСТВИЕ</w:t>
      </w:r>
    </w:p>
    <w:p>
      <w:pPr>
        <w:pStyle w:val="Style14"/>
        <w:bidi w:val="0"/>
        <w:spacing w:lineRule="auto" w:line="276" w:before="0" w:after="140"/>
        <w:jc w:val="left"/>
        <w:rPr/>
      </w:pPr>
      <w:r>
        <w:rPr>
          <w:rStyle w:val="Style12"/>
        </w:rPr>
        <w:t>12.1.</w:t>
      </w:r>
      <w:r>
        <w:rPr/>
        <w:t xml:space="preserve"> Стороны признают допустимым взаимодействие посредством Сайта, электронной почты и мессенджеров.</w:t>
      </w:r>
    </w:p>
    <w:p>
      <w:pPr>
        <w:pStyle w:val="Style14"/>
        <w:bidi w:val="0"/>
        <w:spacing w:lineRule="auto" w:line="276" w:before="0" w:after="140"/>
        <w:jc w:val="left"/>
        <w:rPr/>
      </w:pPr>
      <w:r>
        <w:rPr>
          <w:rStyle w:val="Style12"/>
        </w:rPr>
        <w:t>12.2.</w:t>
      </w:r>
      <w:r>
        <w:rPr/>
        <w:t xml:space="preserve"> Электронная переписка Сторон может использоваться для подтверждения:</w:t>
      </w:r>
    </w:p>
    <w:p>
      <w:pPr>
        <w:pStyle w:val="Style14"/>
        <w:bidi w:val="0"/>
        <w:spacing w:lineRule="auto" w:line="276" w:before="0" w:after="140"/>
        <w:jc w:val="left"/>
        <w:rPr/>
      </w:pPr>
      <w:r>
        <w:rPr/>
        <w:t xml:space="preserve">— </w:t>
      </w:r>
      <w:r>
        <w:rPr/>
        <w:t>факта обращения Заказчика;</w:t>
      </w:r>
    </w:p>
    <w:p>
      <w:pPr>
        <w:pStyle w:val="Style14"/>
        <w:bidi w:val="0"/>
        <w:spacing w:lineRule="auto" w:line="276" w:before="0" w:after="140"/>
        <w:jc w:val="left"/>
        <w:rPr/>
      </w:pPr>
      <w:r>
        <w:rPr/>
        <w:t xml:space="preserve">— </w:t>
      </w:r>
      <w:r>
        <w:rPr/>
        <w:t>выбранной услуги;</w:t>
      </w:r>
    </w:p>
    <w:p>
      <w:pPr>
        <w:pStyle w:val="Style14"/>
        <w:bidi w:val="0"/>
        <w:spacing w:lineRule="auto" w:line="276" w:before="0" w:after="140"/>
        <w:jc w:val="left"/>
        <w:rPr/>
      </w:pPr>
      <w:r>
        <w:rPr/>
        <w:t xml:space="preserve">— </w:t>
      </w:r>
      <w:r>
        <w:rPr/>
        <w:t>страны и банка;</w:t>
      </w:r>
    </w:p>
    <w:p>
      <w:pPr>
        <w:pStyle w:val="Style14"/>
        <w:bidi w:val="0"/>
        <w:spacing w:lineRule="auto" w:line="276" w:before="0" w:after="140"/>
        <w:jc w:val="left"/>
        <w:rPr/>
      </w:pPr>
      <w:r>
        <w:rPr/>
        <w:t xml:space="preserve">— </w:t>
      </w:r>
      <w:r>
        <w:rPr/>
        <w:t>стоимости услуг;</w:t>
      </w:r>
    </w:p>
    <w:p>
      <w:pPr>
        <w:pStyle w:val="Style14"/>
        <w:bidi w:val="0"/>
        <w:spacing w:lineRule="auto" w:line="276" w:before="0" w:after="140"/>
        <w:jc w:val="left"/>
        <w:rPr/>
      </w:pPr>
      <w:r>
        <w:rPr/>
        <w:t xml:space="preserve">— </w:t>
      </w:r>
      <w:r>
        <w:rPr/>
        <w:t>состава услуг;</w:t>
      </w:r>
    </w:p>
    <w:p>
      <w:pPr>
        <w:pStyle w:val="Style14"/>
        <w:bidi w:val="0"/>
        <w:spacing w:lineRule="auto" w:line="276" w:before="0" w:after="140"/>
        <w:jc w:val="left"/>
        <w:rPr/>
      </w:pPr>
      <w:r>
        <w:rPr/>
        <w:t xml:space="preserve">— </w:t>
      </w:r>
      <w:r>
        <w:rPr/>
        <w:t>дополнительных расходов;</w:t>
      </w:r>
    </w:p>
    <w:p>
      <w:pPr>
        <w:pStyle w:val="Style14"/>
        <w:bidi w:val="0"/>
        <w:spacing w:lineRule="auto" w:line="276" w:before="0" w:after="140"/>
        <w:jc w:val="left"/>
        <w:rPr/>
      </w:pPr>
      <w:r>
        <w:rPr/>
        <w:t xml:space="preserve">— </w:t>
      </w:r>
      <w:r>
        <w:rPr/>
        <w:t>передачи документов;</w:t>
      </w:r>
    </w:p>
    <w:p>
      <w:pPr>
        <w:pStyle w:val="Style14"/>
        <w:bidi w:val="0"/>
        <w:spacing w:lineRule="auto" w:line="276" w:before="0" w:after="140"/>
        <w:jc w:val="left"/>
        <w:rPr/>
      </w:pPr>
      <w:r>
        <w:rPr/>
        <w:t xml:space="preserve">— </w:t>
      </w:r>
      <w:r>
        <w:rPr/>
        <w:t>уведомления об открытии счета или выпуске карты;</w:t>
      </w:r>
    </w:p>
    <w:p>
      <w:pPr>
        <w:pStyle w:val="Style14"/>
        <w:bidi w:val="0"/>
        <w:spacing w:lineRule="auto" w:line="276" w:before="0" w:after="140"/>
        <w:jc w:val="left"/>
        <w:rPr/>
      </w:pPr>
      <w:r>
        <w:rPr/>
        <w:t xml:space="preserve">— </w:t>
      </w:r>
      <w:r>
        <w:rPr/>
        <w:t>иных индивидуальных условий заказа.</w:t>
      </w:r>
    </w:p>
    <w:p>
      <w:pPr>
        <w:pStyle w:val="Style14"/>
        <w:bidi w:val="0"/>
        <w:spacing w:lineRule="auto" w:line="276" w:before="0" w:after="140"/>
        <w:jc w:val="left"/>
        <w:rPr/>
      </w:pPr>
      <w:r>
        <w:rPr>
          <w:rStyle w:val="Style12"/>
        </w:rPr>
        <w:t>12.3.</w:t>
      </w:r>
      <w:r>
        <w:rPr/>
        <w:t xml:space="preserve"> Индивидуальные условия, согласованные Сторонами посредством электронной переписки, применяются совместно с настоящей Офертой.</w:t>
      </w:r>
    </w:p>
    <w:p>
      <w:pPr>
        <w:pStyle w:val="Style14"/>
        <w:bidi w:val="0"/>
        <w:spacing w:lineRule="auto" w:line="276" w:before="0" w:after="140"/>
        <w:jc w:val="left"/>
        <w:rPr/>
      </w:pPr>
      <w:r>
        <w:rPr>
          <w:rStyle w:val="Style12"/>
        </w:rPr>
        <w:t>12.4.</w:t>
      </w:r>
      <w:r>
        <w:rPr/>
        <w:t xml:space="preserve"> В случае прямого противоречия между общими положениями настоящей Оферты и индивидуальными условиями, прямо согласованными Сторонами в отношении конкретного заказа, индивидуальные условия имеют приоритет в части такого заказа, если это не противоречит обязательным требованиям применимого законодательства.</w:t>
      </w:r>
    </w:p>
    <w:p>
      <w:pPr>
        <w:pStyle w:val="2"/>
        <w:bidi w:val="0"/>
        <w:jc w:val="left"/>
        <w:rPr/>
      </w:pPr>
      <w:r>
        <w:rPr/>
        <w:t>13. ФОРС-МАЖОР</w:t>
      </w:r>
    </w:p>
    <w:p>
      <w:pPr>
        <w:pStyle w:val="Style14"/>
        <w:bidi w:val="0"/>
        <w:spacing w:lineRule="auto" w:line="276" w:before="0" w:after="140"/>
        <w:jc w:val="left"/>
        <w:rPr/>
      </w:pPr>
      <w:r>
        <w:rPr>
          <w:rStyle w:val="Style12"/>
        </w:rPr>
        <w:t>13.1.</w:t>
      </w:r>
      <w:r>
        <w:rPr/>
        <w:t xml:space="preserve"> Стороны освобождаются от ответственности за полное или частичное неисполнение обязательств, если такое неисполнение вызвано обстоятельствами непреодолимой силы или иными обстоятельствами, находящимися вне разумного контроля соответствующей Стороны.</w:t>
      </w:r>
    </w:p>
    <w:p>
      <w:pPr>
        <w:pStyle w:val="Style14"/>
        <w:bidi w:val="0"/>
        <w:spacing w:lineRule="auto" w:line="276" w:before="0" w:after="140"/>
        <w:jc w:val="left"/>
        <w:rPr/>
      </w:pPr>
      <w:r>
        <w:rPr>
          <w:rStyle w:val="Style12"/>
        </w:rPr>
        <w:t>13.2.</w:t>
      </w:r>
      <w:r>
        <w:rPr/>
        <w:t xml:space="preserve"> К таким обстоятельствам могут относиться стихийные бедствия, чрезвычайные ситуации, военные действия, действия государственных органов, существенные изменения законодательства, санкционные ограничения, ограничения международных платежей, прекращение или ограничение работы банков, технические сбои банковских и государственных информационных систем и иные обстоятельства, непосредственно препятствующие исполнению обязательств.</w:t>
      </w:r>
    </w:p>
    <w:p>
      <w:pPr>
        <w:pStyle w:val="2"/>
        <w:bidi w:val="0"/>
        <w:jc w:val="left"/>
        <w:rPr/>
      </w:pPr>
      <w:r>
        <w:rPr/>
        <w:t>14. ПРИМЕНИМОЕ ПРАВО И РАЗРЕШЕНИЕ СПОРОВ</w:t>
      </w:r>
    </w:p>
    <w:p>
      <w:pPr>
        <w:pStyle w:val="Style14"/>
        <w:bidi w:val="0"/>
        <w:spacing w:lineRule="auto" w:line="276" w:before="0" w:after="140"/>
        <w:jc w:val="left"/>
        <w:rPr/>
      </w:pPr>
      <w:r>
        <w:rPr>
          <w:rStyle w:val="Style12"/>
        </w:rPr>
        <w:t>14.1.</w:t>
      </w:r>
      <w:r>
        <w:rPr/>
        <w:t xml:space="preserve"> К отношениям между Исполнителем и Заказчиком применяется законодательство Республики Армения с учетом императивных норм законодательства, которые могут подлежать обязательному применению к отношениям с Заказчиком.</w:t>
      </w:r>
    </w:p>
    <w:p>
      <w:pPr>
        <w:pStyle w:val="Style14"/>
        <w:bidi w:val="0"/>
        <w:spacing w:lineRule="auto" w:line="276" w:before="0" w:after="140"/>
        <w:jc w:val="left"/>
        <w:rPr/>
      </w:pPr>
      <w:r>
        <w:rPr>
          <w:rStyle w:val="Style12"/>
        </w:rPr>
        <w:t>14.2.</w:t>
      </w:r>
      <w:r>
        <w:rPr/>
        <w:t xml:space="preserve"> Все возникающие споры и разногласия Стороны стремятся урегулировать путем переговоров.</w:t>
      </w:r>
    </w:p>
    <w:p>
      <w:pPr>
        <w:pStyle w:val="Style14"/>
        <w:bidi w:val="0"/>
        <w:spacing w:lineRule="auto" w:line="276" w:before="0" w:after="140"/>
        <w:jc w:val="left"/>
        <w:rPr/>
      </w:pPr>
      <w:r>
        <w:rPr>
          <w:rStyle w:val="Style12"/>
        </w:rPr>
        <w:t>14.3.</w:t>
      </w:r>
      <w:r>
        <w:rPr/>
        <w:t xml:space="preserve"> Заказчик вправе направить Исполнителю письменную претензию по контактным данным, указанным на Сайте или в настоящей Оферте.</w:t>
      </w:r>
    </w:p>
    <w:p>
      <w:pPr>
        <w:pStyle w:val="Style14"/>
        <w:bidi w:val="0"/>
        <w:spacing w:lineRule="auto" w:line="276" w:before="0" w:after="140"/>
        <w:jc w:val="left"/>
        <w:rPr/>
      </w:pPr>
      <w:r>
        <w:rPr>
          <w:rStyle w:val="Style12"/>
        </w:rPr>
        <w:t>14.4.</w:t>
      </w:r>
      <w:r>
        <w:rPr/>
        <w:t xml:space="preserve"> Исполнитель рассматривает полученную претензию в течение 10 (десяти) рабочих дней, если иной срок не установлен обязательными нормами применимого законодательства.</w:t>
      </w:r>
    </w:p>
    <w:p>
      <w:pPr>
        <w:pStyle w:val="Style14"/>
        <w:bidi w:val="0"/>
        <w:spacing w:lineRule="auto" w:line="276" w:before="0" w:after="140"/>
        <w:jc w:val="left"/>
        <w:rPr/>
      </w:pPr>
      <w:r>
        <w:rPr>
          <w:rStyle w:val="Style12"/>
        </w:rPr>
        <w:t>14.5.</w:t>
      </w:r>
      <w:r>
        <w:rPr/>
        <w:t xml:space="preserve"> При невозможности урегулировать спор путем переговоров спор подлежит разрешению в порядке, предусмотренном применимым законодательством.</w:t>
      </w:r>
    </w:p>
    <w:p>
      <w:pPr>
        <w:pStyle w:val="2"/>
        <w:bidi w:val="0"/>
        <w:jc w:val="left"/>
        <w:rPr/>
      </w:pPr>
      <w:r>
        <w:rPr/>
        <w:t>15. ИЗМЕНЕНИЕ И СРОК ДЕЙСТВИЯ ОФЕРТЫ</w:t>
      </w:r>
    </w:p>
    <w:p>
      <w:pPr>
        <w:pStyle w:val="Style14"/>
        <w:bidi w:val="0"/>
        <w:spacing w:lineRule="auto" w:line="276" w:before="0" w:after="140"/>
        <w:jc w:val="left"/>
        <w:rPr/>
      </w:pPr>
      <w:r>
        <w:rPr>
          <w:rStyle w:val="Style12"/>
        </w:rPr>
        <w:t>15.1.</w:t>
      </w:r>
      <w:r>
        <w:rPr/>
        <w:t xml:space="preserve"> Настоящая Оферта вступает в силу с момента ее публикации на Сайте MyReloc и действует до момента ее отзыва или публикации новой редакции.</w:t>
      </w:r>
    </w:p>
    <w:p>
      <w:pPr>
        <w:pStyle w:val="Style14"/>
        <w:bidi w:val="0"/>
        <w:spacing w:lineRule="auto" w:line="276" w:before="0" w:after="140"/>
        <w:jc w:val="left"/>
        <w:rPr/>
      </w:pPr>
      <w:r>
        <w:rPr>
          <w:rStyle w:val="Style12"/>
        </w:rPr>
        <w:t>15.2.</w:t>
      </w:r>
      <w:r>
        <w:rPr/>
        <w:t xml:space="preserve"> Исполнитель вправе вносить изменения в настоящую Оферту путем публикации новой редакции на Сайте.</w:t>
      </w:r>
    </w:p>
    <w:p>
      <w:pPr>
        <w:pStyle w:val="Style14"/>
        <w:bidi w:val="0"/>
        <w:spacing w:lineRule="auto" w:line="276" w:before="0" w:after="140"/>
        <w:jc w:val="left"/>
        <w:rPr/>
      </w:pPr>
      <w:r>
        <w:rPr>
          <w:rStyle w:val="Style12"/>
        </w:rPr>
        <w:t>15.3.</w:t>
      </w:r>
      <w:r>
        <w:rPr/>
        <w:t xml:space="preserve"> Новая редакция Оферты применяется к заказам, оформленным после ее публикации.</w:t>
      </w:r>
    </w:p>
    <w:p>
      <w:pPr>
        <w:pStyle w:val="Style14"/>
        <w:bidi w:val="0"/>
        <w:spacing w:lineRule="auto" w:line="276" w:before="0" w:after="140"/>
        <w:jc w:val="left"/>
        <w:rPr/>
      </w:pPr>
      <w:r>
        <w:rPr>
          <w:rStyle w:val="Style12"/>
        </w:rPr>
        <w:t>15.4.</w:t>
      </w:r>
      <w:r>
        <w:rPr/>
        <w:t xml:space="preserve"> В отношении ранее принятых заказов применяется редакция Оферты, действовавшая на момент ее акцепта Заказчиком, если Стороны прямо не согласовали иное.</w:t>
      </w:r>
    </w:p>
    <w:p>
      <w:pPr>
        <w:pStyle w:val="2"/>
        <w:bidi w:val="0"/>
        <w:jc w:val="left"/>
        <w:rPr/>
      </w:pPr>
      <w:r>
        <w:rPr/>
        <w:t>16. ЗАКЛЮЧИТЕЛЬНЫЕ ПОЛОЖЕНИЯ</w:t>
      </w:r>
    </w:p>
    <w:p>
      <w:pPr>
        <w:pStyle w:val="Style14"/>
        <w:bidi w:val="0"/>
        <w:spacing w:lineRule="auto" w:line="276" w:before="0" w:after="140"/>
        <w:jc w:val="left"/>
        <w:rPr/>
      </w:pPr>
      <w:r>
        <w:rPr>
          <w:rStyle w:val="Style12"/>
        </w:rPr>
        <w:t>16.1.</w:t>
      </w:r>
      <w:r>
        <w:rPr/>
        <w:t xml:space="preserve"> Признание отдельного положения настоящей Оферты недействительным или неисполнимым не влечет недействительности остальных положений Оферты.</w:t>
      </w:r>
    </w:p>
    <w:p>
      <w:pPr>
        <w:pStyle w:val="Style14"/>
        <w:bidi w:val="0"/>
        <w:spacing w:lineRule="auto" w:line="276" w:before="0" w:after="140"/>
        <w:jc w:val="left"/>
        <w:rPr/>
      </w:pPr>
      <w:r>
        <w:rPr>
          <w:rStyle w:val="Style12"/>
        </w:rPr>
        <w:t>16.</w:t>
      </w:r>
      <w:r>
        <w:rPr>
          <w:rStyle w:val="Style12"/>
        </w:rPr>
        <w:t>2</w:t>
      </w:r>
      <w:r>
        <w:rPr>
          <w:rStyle w:val="Style12"/>
        </w:rPr>
        <w:t>.</w:t>
      </w:r>
      <w:r>
        <w:rPr/>
        <w:t xml:space="preserve"> Акцептуя настоящую Оферту, Заказчик подтверждает, что ознакомился с ее условиями, понимает их содержание и принимает их в полном объеме.</w:t>
      </w:r>
    </w:p>
    <w:p>
      <w:pPr>
        <w:pStyle w:val="Normal"/>
        <w:bidi w:val="0"/>
        <w:jc w:val="lef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ru-RU" w:eastAsia="zh-CN" w:bidi="hi-IN"/>
    </w:rPr>
  </w:style>
  <w:style w:type="paragraph" w:styleId="1">
    <w:name w:val="Heading 1"/>
    <w:basedOn w:val="Style13"/>
    <w:next w:val="Style14"/>
    <w:qFormat/>
    <w:pPr>
      <w:spacing w:before="240" w:after="120"/>
      <w:outlineLvl w:val="0"/>
    </w:pPr>
    <w:rPr>
      <w:rFonts w:ascii="Liberation Serif" w:hAnsi="Liberation Serif" w:eastAsia="NSimSun" w:cs="Lucida Sans"/>
      <w:b/>
      <w:bCs/>
      <w:sz w:val="48"/>
      <w:szCs w:val="48"/>
    </w:rPr>
  </w:style>
  <w:style w:type="paragraph" w:styleId="2">
    <w:name w:val="Heading 2"/>
    <w:basedOn w:val="Style13"/>
    <w:next w:val="Style14"/>
    <w:qFormat/>
    <w:pPr>
      <w:spacing w:before="200" w:after="120"/>
      <w:outlineLvl w:val="1"/>
    </w:pPr>
    <w:rPr>
      <w:rFonts w:ascii="Liberation Serif" w:hAnsi="Liberation Serif" w:eastAsia="NSimSun" w:cs="Lucida Sans"/>
      <w:b/>
      <w:bCs/>
      <w:sz w:val="36"/>
      <w:szCs w:val="36"/>
    </w:rPr>
  </w:style>
  <w:style w:type="character" w:styleId="Style12">
    <w:name w:val="Strong"/>
    <w:qFormat/>
    <w:rPr>
      <w:b/>
      <w:bCs/>
    </w:rPr>
  </w:style>
  <w:style w:type="paragraph" w:styleId="Style13">
    <w:name w:val="Заголовок"/>
    <w:basedOn w:val="Normal"/>
    <w:next w:val="Style14"/>
    <w:qFormat/>
    <w:pPr>
      <w:keepNext w:val="true"/>
      <w:spacing w:before="240" w:after="120"/>
    </w:pPr>
    <w:rPr>
      <w:rFonts w:ascii="Liberation Sans" w:hAnsi="Liberation Sans" w:eastAsia="Microsoft YaHei" w:cs="Lucida Sans"/>
      <w:sz w:val="28"/>
      <w:szCs w:val="28"/>
    </w:rPr>
  </w:style>
  <w:style w:type="paragraph" w:styleId="Style14">
    <w:name w:val="Body Text"/>
    <w:basedOn w:val="Normal"/>
    <w:pPr>
      <w:spacing w:lineRule="auto" w:line="276" w:before="0" w:after="140"/>
    </w:pPr>
    <w:rPr/>
  </w:style>
  <w:style w:type="paragraph" w:styleId="Style15">
    <w:name w:val="List"/>
    <w:basedOn w:val="Style14"/>
    <w:pPr/>
    <w:rPr>
      <w:rFonts w:cs="Lucida Sans"/>
    </w:rPr>
  </w:style>
  <w:style w:type="paragraph" w:styleId="Style16">
    <w:name w:val="Caption"/>
    <w:basedOn w:val="Normal"/>
    <w:qFormat/>
    <w:pPr>
      <w:suppressLineNumbers/>
      <w:spacing w:before="120" w:after="120"/>
    </w:pPr>
    <w:rPr>
      <w:rFonts w:cs="Lucida Sans"/>
      <w:i/>
      <w:iCs/>
      <w:sz w:val="24"/>
      <w:szCs w:val="24"/>
    </w:rPr>
  </w:style>
  <w:style w:type="paragraph" w:styleId="Style17">
    <w:name w:val="Указатель"/>
    <w:basedOn w:val="Normal"/>
    <w:qFormat/>
    <w:pPr>
      <w:suppressLineNumbers/>
    </w:pPr>
    <w:rPr>
      <w:rFonts w:cs="Lucida Sans"/>
    </w:rPr>
  </w:style>
  <w:style w:type="paragraph" w:styleId="Style18">
    <w:name w:val="Горизонтальная линия"/>
    <w:basedOn w:val="Normal"/>
    <w:next w:val="Style14"/>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LibreOffice/7.5.2.2$Windows_X86_64 LibreOffice_project/53bb9681a964705cf672590721dbc85eb4d0c3a2</Application>
  <AppVersion>15.0000</AppVersion>
  <Pages>10</Pages>
  <Words>2323</Words>
  <Characters>17730</Characters>
  <CharactersWithSpaces>19955</CharactersWithSpaces>
  <Paragraphs>170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2026-07-17T14:48:03Z</dcterms:created>
  <dc:creator/>
  <dc:description/>
  <dc:language>ru-RU</dc:language>
  <cp:lastModifiedBy/>
  <dcterms:modified xsi:type="dcterms:W3CDTF">2026-07-17T14:51:33Z</dcterms:modified>
  <cp:revision>2</cp:revision>
  <dc:subject/>
  <dc:title/>
</cp:coreProperties>
</file>